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B046" w14:textId="0114AF82" w:rsidR="0088378D" w:rsidRPr="009F4846" w:rsidRDefault="0088378D">
      <w:pPr>
        <w:rPr>
          <w:rFonts w:asciiTheme="minorHAnsi" w:hAnsiTheme="minorHAnsi" w:cstheme="minorHAnsi"/>
        </w:rPr>
      </w:pPr>
      <w:r w:rsidRPr="009F4846">
        <w:rPr>
          <w:rFonts w:asciiTheme="minorHAnsi" w:hAnsiTheme="minorHAnsi" w:cstheme="minorHAnsi"/>
        </w:rPr>
        <w:t>Admitted-to-Enrolled</w:t>
      </w:r>
      <w:r w:rsidR="00A35786">
        <w:rPr>
          <w:rFonts w:asciiTheme="minorHAnsi" w:hAnsiTheme="minorHAnsi" w:cstheme="minorHAnsi"/>
        </w:rPr>
        <w:t xml:space="preserve"> </w:t>
      </w:r>
      <w:r w:rsidRPr="009F4846">
        <w:rPr>
          <w:rFonts w:asciiTheme="minorHAnsi" w:hAnsiTheme="minorHAnsi" w:cstheme="minorHAnsi"/>
        </w:rPr>
        <w:t>Letter 6</w:t>
      </w:r>
    </w:p>
    <w:p w14:paraId="430C2627" w14:textId="5BBC45F3" w:rsidR="0088378D" w:rsidRPr="009F4846" w:rsidRDefault="0088378D">
      <w:pPr>
        <w:rPr>
          <w:rFonts w:asciiTheme="minorHAnsi" w:hAnsiTheme="minorHAnsi" w:cstheme="minorHAnsi"/>
        </w:rPr>
      </w:pPr>
      <w:r w:rsidRPr="009F4846">
        <w:rPr>
          <w:rFonts w:asciiTheme="minorHAnsi" w:hAnsiTheme="minorHAnsi" w:cstheme="minorHAnsi"/>
        </w:rPr>
        <w:t xml:space="preserve">Subject Line: </w:t>
      </w:r>
      <w:r w:rsidR="00466404" w:rsidRPr="009F4846">
        <w:rPr>
          <w:rFonts w:asciiTheme="minorHAnsi" w:hAnsiTheme="minorHAnsi" w:cstheme="minorHAnsi"/>
        </w:rPr>
        <w:t xml:space="preserve">What You </w:t>
      </w:r>
      <w:r w:rsidR="000E78B4">
        <w:rPr>
          <w:rFonts w:asciiTheme="minorHAnsi" w:hAnsiTheme="minorHAnsi" w:cstheme="minorHAnsi"/>
        </w:rPr>
        <w:t xml:space="preserve">Can Expect </w:t>
      </w:r>
      <w:r w:rsidR="0010080E">
        <w:rPr>
          <w:rFonts w:asciiTheme="minorHAnsi" w:hAnsiTheme="minorHAnsi" w:cstheme="minorHAnsi"/>
        </w:rPr>
        <w:t xml:space="preserve">from Graduate School </w:t>
      </w:r>
      <w:r w:rsidR="00466404" w:rsidRPr="009F4846">
        <w:rPr>
          <w:rFonts w:asciiTheme="minorHAnsi" w:hAnsiTheme="minorHAnsi" w:cstheme="minorHAnsi"/>
        </w:rPr>
        <w:t>at WSU</w:t>
      </w:r>
    </w:p>
    <w:p w14:paraId="44206CE6" w14:textId="77777777" w:rsidR="0088378D" w:rsidRPr="009F4846" w:rsidRDefault="0088378D">
      <w:pPr>
        <w:rPr>
          <w:rFonts w:asciiTheme="minorHAnsi" w:hAnsiTheme="minorHAnsi" w:cstheme="minorHAnsi"/>
        </w:rPr>
      </w:pPr>
    </w:p>
    <w:tbl>
      <w:tblPr>
        <w:tblW w:w="9360" w:type="dxa"/>
        <w:tblCellSpacing w:w="7" w:type="dxa"/>
        <w:tblLook w:val="04A0" w:firstRow="1" w:lastRow="0" w:firstColumn="1" w:lastColumn="0" w:noHBand="0" w:noVBand="1"/>
      </w:tblPr>
      <w:tblGrid>
        <w:gridCol w:w="9339"/>
        <w:gridCol w:w="21"/>
      </w:tblGrid>
      <w:tr w:rsidR="0088378D" w:rsidRPr="009F4846" w14:paraId="05350E54" w14:textId="77777777" w:rsidTr="00466404">
        <w:trPr>
          <w:gridAfter w:val="1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FE9F61" w14:textId="77777777" w:rsidR="0088378D" w:rsidRPr="009F4846" w:rsidRDefault="0088378D">
            <w:pPr>
              <w:spacing w:after="240"/>
              <w:rPr>
                <w:rFonts w:asciiTheme="minorHAnsi" w:eastAsia="Times New Roman" w:hAnsiTheme="minorHAnsi" w:cstheme="minorHAnsi"/>
              </w:rPr>
            </w:pPr>
          </w:p>
        </w:tc>
      </w:tr>
      <w:tr w:rsidR="0088378D" w:rsidRPr="009F4846" w14:paraId="6967173C" w14:textId="77777777" w:rsidTr="00466404">
        <w:trPr>
          <w:gridAfter w:val="1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367EF" w14:textId="77777777" w:rsidR="0088378D" w:rsidRPr="009F4846" w:rsidRDefault="0088378D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88378D" w:rsidRPr="009F4846" w14:paraId="3A5FC10E" w14:textId="77777777" w:rsidTr="00466404">
        <w:trPr>
          <w:gridAfter w:val="1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349B7" w14:textId="77777777" w:rsidR="0088378D" w:rsidRPr="009F4846" w:rsidRDefault="0088378D">
            <w:pPr>
              <w:spacing w:after="240"/>
              <w:rPr>
                <w:rFonts w:asciiTheme="minorHAnsi" w:eastAsia="Times New Roman" w:hAnsiTheme="minorHAnsi" w:cstheme="minorHAnsi"/>
              </w:rPr>
            </w:pPr>
          </w:p>
        </w:tc>
      </w:tr>
      <w:tr w:rsidR="00466404" w:rsidRPr="009F4846" w14:paraId="2CA60F3D" w14:textId="77777777" w:rsidTr="00466404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7E0C2F" w14:textId="77777777" w:rsidR="00466404" w:rsidRPr="009F4846" w:rsidRDefault="00466404">
            <w:pPr>
              <w:rPr>
                <w:rFonts w:asciiTheme="minorHAnsi" w:eastAsia="Times New Roman" w:hAnsiTheme="minorHAnsi" w:cstheme="minorHAnsi"/>
              </w:rPr>
            </w:pPr>
            <w:r w:rsidRPr="009F4846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0C3617BC" wp14:editId="07D5E4F6">
                  <wp:extent cx="3995928" cy="1005840"/>
                  <wp:effectExtent l="0" t="0" r="508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928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404" w:rsidRPr="009F4846" w14:paraId="0A840918" w14:textId="77777777" w:rsidTr="00466404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3586B" w14:textId="77777777" w:rsidR="00466404" w:rsidRPr="009F4846" w:rsidRDefault="00466404">
            <w:pPr>
              <w:rPr>
                <w:rFonts w:asciiTheme="minorHAnsi" w:eastAsia="Times New Roman" w:hAnsiTheme="minorHAnsi" w:cstheme="minorHAnsi"/>
              </w:rPr>
            </w:pPr>
          </w:p>
        </w:tc>
      </w:tr>
      <w:tr w:rsidR="00466404" w:rsidRPr="009F4846" w14:paraId="03A732CB" w14:textId="77777777" w:rsidTr="00466404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0B0DF" w14:textId="77777777" w:rsidR="000042D7" w:rsidRDefault="00466404" w:rsidP="00AA303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F4846">
              <w:rPr>
                <w:rFonts w:asciiTheme="minorHAnsi" w:eastAsia="Times New Roman" w:hAnsiTheme="minorHAnsi" w:cstheme="minorHAnsi"/>
              </w:rPr>
              <w:t xml:space="preserve">Dear </w:t>
            </w:r>
            <w:r w:rsidR="009E1EEC" w:rsidRPr="009F4846">
              <w:rPr>
                <w:rFonts w:asciiTheme="minorHAnsi" w:eastAsia="Times New Roman" w:hAnsiTheme="minorHAnsi" w:cstheme="minorHAnsi"/>
              </w:rPr>
              <w:t>[          ]</w:t>
            </w:r>
            <w:r w:rsidRPr="009F4846">
              <w:rPr>
                <w:rFonts w:asciiTheme="minorHAnsi" w:eastAsia="Times New Roman" w:hAnsiTheme="minorHAnsi" w:cstheme="minorHAnsi"/>
              </w:rPr>
              <w:t>,</w:t>
            </w:r>
            <w:r w:rsidRPr="009F4846">
              <w:rPr>
                <w:rFonts w:asciiTheme="minorHAnsi" w:eastAsia="Times New Roman" w:hAnsiTheme="minorHAnsi" w:cstheme="minorHAnsi"/>
              </w:rPr>
              <w:br/>
            </w:r>
            <w:r w:rsidRPr="009F4846">
              <w:rPr>
                <w:rFonts w:asciiTheme="minorHAnsi" w:eastAsia="Times New Roman" w:hAnsiTheme="minorHAnsi" w:cstheme="minorHAnsi"/>
              </w:rPr>
              <w:br/>
              <w:t>If you</w:t>
            </w:r>
            <w:r w:rsidR="00E23A1E">
              <w:rPr>
                <w:rFonts w:asciiTheme="minorHAnsi" w:eastAsia="Times New Roman" w:hAnsiTheme="minorHAnsi" w:cstheme="minorHAnsi"/>
              </w:rPr>
              <w:t xml:space="preserve"> are</w:t>
            </w:r>
            <w:r w:rsidRPr="009F4846">
              <w:rPr>
                <w:rFonts w:asciiTheme="minorHAnsi" w:eastAsia="Times New Roman" w:hAnsiTheme="minorHAnsi" w:cstheme="minorHAnsi"/>
              </w:rPr>
              <w:t xml:space="preserve"> still considering whether to accept your admittance to Washington State University, </w:t>
            </w:r>
            <w:r w:rsidR="00D760D9">
              <w:rPr>
                <w:rFonts w:asciiTheme="minorHAnsi" w:eastAsia="Times New Roman" w:hAnsiTheme="minorHAnsi" w:cstheme="minorHAnsi"/>
              </w:rPr>
              <w:t xml:space="preserve">I want to share </w:t>
            </w:r>
            <w:r w:rsidR="00A6694C">
              <w:rPr>
                <w:rFonts w:asciiTheme="minorHAnsi" w:eastAsia="Times New Roman" w:hAnsiTheme="minorHAnsi" w:cstheme="minorHAnsi"/>
              </w:rPr>
              <w:t xml:space="preserve">what you can expect from </w:t>
            </w:r>
            <w:r w:rsidR="000042D7">
              <w:rPr>
                <w:rFonts w:asciiTheme="minorHAnsi" w:eastAsia="Times New Roman" w:hAnsiTheme="minorHAnsi" w:cstheme="minorHAnsi"/>
              </w:rPr>
              <w:t xml:space="preserve">choosing </w:t>
            </w:r>
            <w:r w:rsidRPr="009F4846">
              <w:rPr>
                <w:rFonts w:asciiTheme="minorHAnsi" w:eastAsia="Times New Roman" w:hAnsiTheme="minorHAnsi" w:cstheme="minorHAnsi"/>
              </w:rPr>
              <w:t xml:space="preserve">WSU </w:t>
            </w:r>
            <w:r w:rsidR="000042D7">
              <w:rPr>
                <w:rFonts w:asciiTheme="minorHAnsi" w:eastAsia="Times New Roman" w:hAnsiTheme="minorHAnsi" w:cstheme="minorHAnsi"/>
              </w:rPr>
              <w:t xml:space="preserve">for your graduate education. </w:t>
            </w:r>
          </w:p>
          <w:p w14:paraId="42AD1B35" w14:textId="65389D02" w:rsidR="00AA3031" w:rsidRPr="009F4846" w:rsidRDefault="00466404" w:rsidP="00AA303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F4846">
              <w:rPr>
                <w:rFonts w:asciiTheme="minorHAnsi" w:eastAsia="Times New Roman" w:hAnsiTheme="minorHAnsi" w:cstheme="minorHAnsi"/>
              </w:rPr>
              <w:t>If your program places you at one of our other campus</w:t>
            </w:r>
            <w:r w:rsidR="00AA3031" w:rsidRPr="009F4846">
              <w:rPr>
                <w:rFonts w:asciiTheme="minorHAnsi" w:eastAsia="Times New Roman" w:hAnsiTheme="minorHAnsi" w:cstheme="minorHAnsi"/>
              </w:rPr>
              <w:t>es</w:t>
            </w:r>
            <w:r w:rsidRPr="009F4846">
              <w:rPr>
                <w:rFonts w:asciiTheme="minorHAnsi" w:eastAsia="Times New Roman" w:hAnsiTheme="minorHAnsi" w:cstheme="minorHAnsi"/>
              </w:rPr>
              <w:t xml:space="preserve"> </w:t>
            </w:r>
            <w:r w:rsidR="00AA3031" w:rsidRPr="009F4846">
              <w:rPr>
                <w:rFonts w:asciiTheme="minorHAnsi" w:eastAsia="Times New Roman" w:hAnsiTheme="minorHAnsi" w:cstheme="minorHAnsi"/>
              </w:rPr>
              <w:t>in</w:t>
            </w:r>
            <w:r w:rsidRPr="009F4846">
              <w:rPr>
                <w:rFonts w:asciiTheme="minorHAnsi" w:eastAsia="Times New Roman" w:hAnsiTheme="minorHAnsi" w:cstheme="minorHAnsi"/>
              </w:rPr>
              <w:t xml:space="preserve"> Washington </w:t>
            </w:r>
            <w:r w:rsidR="00AA3031" w:rsidRPr="009F4846">
              <w:rPr>
                <w:rFonts w:asciiTheme="minorHAnsi" w:eastAsia="Times New Roman" w:hAnsiTheme="minorHAnsi" w:cstheme="minorHAnsi"/>
              </w:rPr>
              <w:t>s</w:t>
            </w:r>
            <w:r w:rsidRPr="009F4846">
              <w:rPr>
                <w:rFonts w:asciiTheme="minorHAnsi" w:eastAsia="Times New Roman" w:hAnsiTheme="minorHAnsi" w:cstheme="minorHAnsi"/>
              </w:rPr>
              <w:t xml:space="preserve">tate, </w:t>
            </w:r>
            <w:r w:rsidR="004B65DE">
              <w:rPr>
                <w:rFonts w:asciiTheme="minorHAnsi" w:eastAsia="Times New Roman" w:hAnsiTheme="minorHAnsi" w:cstheme="minorHAnsi"/>
              </w:rPr>
              <w:t xml:space="preserve">like </w:t>
            </w:r>
            <w:r w:rsidR="009F098A" w:rsidRPr="009F4846">
              <w:rPr>
                <w:rFonts w:asciiTheme="minorHAnsi" w:eastAsia="Times New Roman" w:hAnsiTheme="minorHAnsi" w:cstheme="minorHAnsi"/>
              </w:rPr>
              <w:t>S</w:t>
            </w:r>
            <w:r w:rsidR="009F098A" w:rsidRPr="009F4846">
              <w:rPr>
                <w:rFonts w:asciiTheme="minorHAnsi" w:hAnsiTheme="minorHAnsi" w:cstheme="minorHAnsi"/>
              </w:rPr>
              <w:t xml:space="preserve">pokane, </w:t>
            </w:r>
            <w:r w:rsidR="004B65DE">
              <w:rPr>
                <w:rFonts w:asciiTheme="minorHAnsi" w:hAnsiTheme="minorHAnsi" w:cstheme="minorHAnsi"/>
              </w:rPr>
              <w:t xml:space="preserve">the </w:t>
            </w:r>
            <w:r w:rsidR="009F098A" w:rsidRPr="009F4846">
              <w:rPr>
                <w:rFonts w:asciiTheme="minorHAnsi" w:hAnsiTheme="minorHAnsi" w:cstheme="minorHAnsi"/>
              </w:rPr>
              <w:t xml:space="preserve">Tri-Cities, Everett, or Vancouver, </w:t>
            </w:r>
            <w:r w:rsidRPr="009F4846">
              <w:rPr>
                <w:rFonts w:asciiTheme="minorHAnsi" w:eastAsia="Times New Roman" w:hAnsiTheme="minorHAnsi" w:cstheme="minorHAnsi"/>
              </w:rPr>
              <w:t xml:space="preserve">your admittance packet </w:t>
            </w:r>
            <w:r w:rsidR="004B65DE">
              <w:rPr>
                <w:rFonts w:asciiTheme="minorHAnsi" w:eastAsia="Times New Roman" w:hAnsiTheme="minorHAnsi" w:cstheme="minorHAnsi"/>
              </w:rPr>
              <w:t xml:space="preserve">will </w:t>
            </w:r>
            <w:r w:rsidRPr="009F4846">
              <w:rPr>
                <w:rFonts w:asciiTheme="minorHAnsi" w:eastAsia="Times New Roman" w:hAnsiTheme="minorHAnsi" w:cstheme="minorHAnsi"/>
              </w:rPr>
              <w:t>contain information about those locations</w:t>
            </w:r>
            <w:r w:rsidR="00AA3031" w:rsidRPr="009F4846">
              <w:rPr>
                <w:rFonts w:asciiTheme="minorHAnsi" w:eastAsia="Times New Roman" w:hAnsiTheme="minorHAnsi" w:cstheme="minorHAnsi"/>
              </w:rPr>
              <w:t>.</w:t>
            </w:r>
            <w:r w:rsidRPr="009F4846">
              <w:rPr>
                <w:rFonts w:asciiTheme="minorHAnsi" w:eastAsia="Times New Roman" w:hAnsiTheme="minorHAnsi" w:cstheme="minorHAnsi"/>
              </w:rPr>
              <w:t xml:space="preserve"> </w:t>
            </w:r>
            <w:r w:rsidR="00A146D8">
              <w:rPr>
                <w:rFonts w:asciiTheme="minorHAnsi" w:eastAsia="Times New Roman" w:hAnsiTheme="minorHAnsi" w:cstheme="minorHAnsi"/>
              </w:rPr>
              <w:t>L</w:t>
            </w:r>
            <w:r w:rsidR="00B46409">
              <w:rPr>
                <w:rFonts w:asciiTheme="minorHAnsi" w:eastAsia="Times New Roman" w:hAnsiTheme="minorHAnsi" w:cstheme="minorHAnsi"/>
              </w:rPr>
              <w:t xml:space="preserve">earn </w:t>
            </w:r>
            <w:r w:rsidR="00DC7AB0">
              <w:rPr>
                <w:rFonts w:asciiTheme="minorHAnsi" w:eastAsia="Times New Roman" w:hAnsiTheme="minorHAnsi" w:cstheme="minorHAnsi"/>
              </w:rPr>
              <w:t xml:space="preserve">more </w:t>
            </w:r>
            <w:r w:rsidR="00B46409">
              <w:rPr>
                <w:rFonts w:asciiTheme="minorHAnsi" w:eastAsia="Times New Roman" w:hAnsiTheme="minorHAnsi" w:cstheme="minorHAnsi"/>
              </w:rPr>
              <w:t xml:space="preserve">about </w:t>
            </w:r>
            <w:hyperlink r:id="rId6" w:anchor="campuses" w:history="1">
              <w:r w:rsidR="009F098A" w:rsidRPr="001040A7">
                <w:rPr>
                  <w:rStyle w:val="Hyperlink"/>
                  <w:rFonts w:asciiTheme="minorHAnsi" w:eastAsia="Times New Roman" w:hAnsiTheme="minorHAnsi" w:cstheme="minorHAnsi"/>
                </w:rPr>
                <w:t>our state</w:t>
              </w:r>
              <w:r w:rsidR="009F098A" w:rsidRPr="001040A7">
                <w:rPr>
                  <w:rStyle w:val="Hyperlink"/>
                  <w:rFonts w:asciiTheme="minorHAnsi" w:eastAsia="Times New Roman" w:hAnsiTheme="minorHAnsi" w:cstheme="minorHAnsi"/>
                </w:rPr>
                <w:t>w</w:t>
              </w:r>
              <w:r w:rsidR="009F098A" w:rsidRPr="001040A7">
                <w:rPr>
                  <w:rStyle w:val="Hyperlink"/>
                  <w:rFonts w:asciiTheme="minorHAnsi" w:eastAsia="Times New Roman" w:hAnsiTheme="minorHAnsi" w:cstheme="minorHAnsi"/>
                </w:rPr>
                <w:t>ide system</w:t>
              </w:r>
            </w:hyperlink>
            <w:r w:rsidR="00A146D8">
              <w:rPr>
                <w:rStyle w:val="Hyperlink"/>
                <w:rFonts w:asciiTheme="minorHAnsi" w:eastAsia="Times New Roman" w:hAnsiTheme="minorHAnsi" w:cstheme="minorHAnsi"/>
              </w:rPr>
              <w:t>!</w:t>
            </w:r>
            <w:r w:rsidR="00AA3031" w:rsidRPr="009F4846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1C4C22C2" w14:textId="33961EF2" w:rsidR="00AA3031" w:rsidRPr="009F4846" w:rsidRDefault="009F098A" w:rsidP="00AA303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F4846">
              <w:rPr>
                <w:rFonts w:asciiTheme="minorHAnsi" w:eastAsia="Times New Roman" w:hAnsiTheme="minorHAnsi" w:cstheme="minorHAnsi"/>
              </w:rPr>
              <w:t>WSU Pullman</w:t>
            </w:r>
            <w:r w:rsidR="00EF3DC8">
              <w:rPr>
                <w:rFonts w:asciiTheme="minorHAnsi" w:eastAsia="Times New Roman" w:hAnsiTheme="minorHAnsi" w:cstheme="minorHAnsi"/>
              </w:rPr>
              <w:t xml:space="preserve"> is our residential campus, and if you bring your family, </w:t>
            </w:r>
            <w:r w:rsidR="00C25938">
              <w:rPr>
                <w:rFonts w:asciiTheme="minorHAnsi" w:eastAsia="Times New Roman" w:hAnsiTheme="minorHAnsi" w:cstheme="minorHAnsi"/>
              </w:rPr>
              <w:t xml:space="preserve">I want to share that </w:t>
            </w:r>
            <w:r w:rsidR="00377C0E">
              <w:rPr>
                <w:rFonts w:asciiTheme="minorHAnsi" w:eastAsia="Times New Roman" w:hAnsiTheme="minorHAnsi" w:cstheme="minorHAnsi"/>
              </w:rPr>
              <w:t xml:space="preserve">the </w:t>
            </w:r>
            <w:r w:rsidR="00AA3031" w:rsidRPr="009F4846">
              <w:rPr>
                <w:rFonts w:asciiTheme="minorHAnsi" w:eastAsia="Times New Roman" w:hAnsiTheme="minorHAnsi" w:cstheme="minorHAnsi"/>
              </w:rPr>
              <w:t>G</w:t>
            </w:r>
            <w:r w:rsidR="00377C0E">
              <w:rPr>
                <w:rFonts w:asciiTheme="minorHAnsi" w:eastAsia="Times New Roman" w:hAnsiTheme="minorHAnsi" w:cstheme="minorHAnsi"/>
              </w:rPr>
              <w:t xml:space="preserve">raduate and </w:t>
            </w:r>
            <w:r w:rsidR="00AA3031" w:rsidRPr="009F4846">
              <w:rPr>
                <w:rFonts w:asciiTheme="minorHAnsi" w:eastAsia="Times New Roman" w:hAnsiTheme="minorHAnsi" w:cstheme="minorHAnsi"/>
              </w:rPr>
              <w:t>P</w:t>
            </w:r>
            <w:r w:rsidR="00377C0E">
              <w:rPr>
                <w:rFonts w:asciiTheme="minorHAnsi" w:eastAsia="Times New Roman" w:hAnsiTheme="minorHAnsi" w:cstheme="minorHAnsi"/>
              </w:rPr>
              <w:t xml:space="preserve">rofessional </w:t>
            </w:r>
            <w:r w:rsidR="00AA3031" w:rsidRPr="009F4846">
              <w:rPr>
                <w:rFonts w:asciiTheme="minorHAnsi" w:eastAsia="Times New Roman" w:hAnsiTheme="minorHAnsi" w:cstheme="minorHAnsi"/>
              </w:rPr>
              <w:t>S</w:t>
            </w:r>
            <w:r w:rsidR="00377C0E">
              <w:rPr>
                <w:rFonts w:asciiTheme="minorHAnsi" w:eastAsia="Times New Roman" w:hAnsiTheme="minorHAnsi" w:cstheme="minorHAnsi"/>
              </w:rPr>
              <w:t xml:space="preserve">tudent </w:t>
            </w:r>
            <w:r w:rsidR="00AA3031" w:rsidRPr="009F4846">
              <w:rPr>
                <w:rFonts w:asciiTheme="minorHAnsi" w:eastAsia="Times New Roman" w:hAnsiTheme="minorHAnsi" w:cstheme="minorHAnsi"/>
              </w:rPr>
              <w:t>A</w:t>
            </w:r>
            <w:r w:rsidR="00377C0E">
              <w:rPr>
                <w:rFonts w:asciiTheme="minorHAnsi" w:eastAsia="Times New Roman" w:hAnsiTheme="minorHAnsi" w:cstheme="minorHAnsi"/>
              </w:rPr>
              <w:t>ssociation</w:t>
            </w:r>
            <w:r w:rsidR="00AA3031" w:rsidRPr="009F4846">
              <w:rPr>
                <w:rFonts w:asciiTheme="minorHAnsi" w:eastAsia="Times New Roman" w:hAnsiTheme="minorHAnsi" w:cstheme="minorHAnsi"/>
              </w:rPr>
              <w:t xml:space="preserve"> </w:t>
            </w:r>
            <w:r w:rsidR="00604CB1">
              <w:rPr>
                <w:rFonts w:asciiTheme="minorHAnsi" w:eastAsia="Times New Roman" w:hAnsiTheme="minorHAnsi" w:cstheme="minorHAnsi"/>
              </w:rPr>
              <w:t xml:space="preserve">(GPSA) </w:t>
            </w:r>
            <w:r w:rsidR="00AA3031" w:rsidRPr="009F4846">
              <w:rPr>
                <w:rFonts w:asciiTheme="minorHAnsi" w:eastAsia="Times New Roman" w:hAnsiTheme="minorHAnsi" w:cstheme="minorHAnsi"/>
              </w:rPr>
              <w:t xml:space="preserve">subsidizes evening </w:t>
            </w:r>
            <w:r w:rsidR="00223568">
              <w:rPr>
                <w:rFonts w:asciiTheme="minorHAnsi" w:eastAsia="Times New Roman" w:hAnsiTheme="minorHAnsi" w:cstheme="minorHAnsi"/>
              </w:rPr>
              <w:t>child</w:t>
            </w:r>
            <w:r w:rsidR="00AA3031" w:rsidRPr="009F4846">
              <w:rPr>
                <w:rFonts w:asciiTheme="minorHAnsi" w:eastAsia="Times New Roman" w:hAnsiTheme="minorHAnsi" w:cstheme="minorHAnsi"/>
              </w:rPr>
              <w:t>care</w:t>
            </w:r>
            <w:r w:rsidR="00750F38">
              <w:rPr>
                <w:rFonts w:asciiTheme="minorHAnsi" w:eastAsia="Times New Roman" w:hAnsiTheme="minorHAnsi" w:cstheme="minorHAnsi"/>
              </w:rPr>
              <w:t xml:space="preserve">. Visit the </w:t>
            </w:r>
            <w:hyperlink r:id="rId7" w:history="1">
              <w:r w:rsidR="00AA3031" w:rsidRPr="009F4846">
                <w:rPr>
                  <w:rStyle w:val="Hyperlink"/>
                  <w:rFonts w:asciiTheme="minorHAnsi" w:eastAsia="Times New Roman" w:hAnsiTheme="minorHAnsi" w:cstheme="minorHAnsi"/>
                </w:rPr>
                <w:t xml:space="preserve">WSU Children’s </w:t>
              </w:r>
              <w:r w:rsidR="00AA3031" w:rsidRPr="009F4846">
                <w:rPr>
                  <w:rStyle w:val="Hyperlink"/>
                  <w:rFonts w:asciiTheme="minorHAnsi" w:eastAsia="Times New Roman" w:hAnsiTheme="minorHAnsi" w:cstheme="minorHAnsi"/>
                </w:rPr>
                <w:t>C</w:t>
              </w:r>
              <w:r w:rsidR="00AA3031" w:rsidRPr="009F4846">
                <w:rPr>
                  <w:rStyle w:val="Hyperlink"/>
                  <w:rFonts w:asciiTheme="minorHAnsi" w:eastAsia="Times New Roman" w:hAnsiTheme="minorHAnsi" w:cstheme="minorHAnsi"/>
                </w:rPr>
                <w:t>enter</w:t>
              </w:r>
            </w:hyperlink>
            <w:r w:rsidR="00AA3031" w:rsidRPr="009F4846">
              <w:rPr>
                <w:rFonts w:asciiTheme="minorHAnsi" w:eastAsia="Times New Roman" w:hAnsiTheme="minorHAnsi" w:cstheme="minorHAnsi"/>
              </w:rPr>
              <w:t xml:space="preserve"> </w:t>
            </w:r>
            <w:r w:rsidR="00750F38">
              <w:rPr>
                <w:rFonts w:asciiTheme="minorHAnsi" w:eastAsia="Times New Roman" w:hAnsiTheme="minorHAnsi" w:cstheme="minorHAnsi"/>
              </w:rPr>
              <w:t xml:space="preserve">website to find out more about hours of operation, </w:t>
            </w:r>
            <w:r w:rsidR="00F40E24">
              <w:rPr>
                <w:rFonts w:asciiTheme="minorHAnsi" w:eastAsia="Times New Roman" w:hAnsiTheme="minorHAnsi" w:cstheme="minorHAnsi"/>
              </w:rPr>
              <w:t xml:space="preserve">costs, and curriculum. </w:t>
            </w:r>
          </w:p>
          <w:p w14:paraId="5B7FEAD8" w14:textId="77777777" w:rsidR="00BC5C44" w:rsidRPr="009F4846" w:rsidRDefault="00BC5C44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121A2B6E" w14:textId="4DB82C14" w:rsidR="00BC5C44" w:rsidRPr="009F4846" w:rsidRDefault="00BC5C44" w:rsidP="00A71580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F4846">
              <w:rPr>
                <w:rFonts w:asciiTheme="minorHAnsi" w:eastAsia="Times New Roman" w:hAnsiTheme="minorHAnsi" w:cstheme="minorHAnsi"/>
                <w:noProof/>
              </w:rPr>
              <w:drawing>
                <wp:inline distT="0" distB="0" distL="0" distR="0" wp14:anchorId="044613CD" wp14:editId="1A985012">
                  <wp:extent cx="3483864" cy="2313432"/>
                  <wp:effectExtent l="0" t="0" r="2540" b="0"/>
                  <wp:docPr id="7" name="Picture 7" descr="https://admit.applyweb.com/admit/services/external/resources/17497/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dmit.applyweb.com/admit/services/external/resources/17497/7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864" cy="231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3D0BF" w14:textId="77777777" w:rsidR="00BC5C44" w:rsidRPr="009F4846" w:rsidRDefault="00BC5C44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065D99E4" w14:textId="071D3DBB" w:rsidR="00466404" w:rsidRPr="009F4846" w:rsidRDefault="0029370F" w:rsidP="00463EB5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Graduate students use the </w:t>
            </w:r>
            <w:r w:rsidR="00463EB5">
              <w:rPr>
                <w:rFonts w:asciiTheme="minorHAnsi" w:eastAsia="Times New Roman" w:hAnsiTheme="minorHAnsi" w:cstheme="minorHAnsi"/>
                <w:b/>
                <w:bCs/>
              </w:rPr>
              <w:t>Chipman Trail, for walking, biking, running, whatever you like!</w:t>
            </w:r>
          </w:p>
          <w:p w14:paraId="2724CECD" w14:textId="77777777" w:rsidR="00BC5C44" w:rsidRPr="009F4846" w:rsidRDefault="00BC5C44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793F63BA" w14:textId="77777777" w:rsidR="009C4617" w:rsidRDefault="009C4617" w:rsidP="00EA4F06">
            <w:pPr>
              <w:rPr>
                <w:rFonts w:asciiTheme="minorHAnsi" w:eastAsia="Times New Roman" w:hAnsiTheme="minorHAnsi" w:cstheme="minorHAnsi"/>
              </w:rPr>
            </w:pPr>
          </w:p>
          <w:p w14:paraId="65DF5CEA" w14:textId="77777777" w:rsidR="009C4617" w:rsidRDefault="009C4617" w:rsidP="00EA4F06">
            <w:pPr>
              <w:rPr>
                <w:rFonts w:asciiTheme="minorHAnsi" w:eastAsia="Times New Roman" w:hAnsiTheme="minorHAnsi" w:cstheme="minorHAnsi"/>
              </w:rPr>
            </w:pPr>
          </w:p>
          <w:p w14:paraId="59071364" w14:textId="758B56B2" w:rsidR="0010080E" w:rsidRDefault="003038CB" w:rsidP="00EA4F06">
            <w:pPr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lastRenderedPageBreak/>
              <w:t xml:space="preserve">If you </w:t>
            </w:r>
            <w:r w:rsidR="00FA59EA">
              <w:rPr>
                <w:rFonts w:asciiTheme="minorHAnsi" w:eastAsia="Times New Roman" w:hAnsiTheme="minorHAnsi" w:cstheme="minorHAnsi"/>
              </w:rPr>
              <w:t xml:space="preserve">choose to </w:t>
            </w:r>
            <w:r w:rsidR="00AF7FB6">
              <w:rPr>
                <w:rFonts w:asciiTheme="minorHAnsi" w:eastAsia="Times New Roman" w:hAnsiTheme="minorHAnsi" w:cstheme="minorHAnsi"/>
              </w:rPr>
              <w:t xml:space="preserve">enroll in graduate school at WSU </w:t>
            </w:r>
            <w:r w:rsidR="00EA4F06" w:rsidRPr="009F4846">
              <w:rPr>
                <w:rFonts w:asciiTheme="minorHAnsi" w:eastAsia="Times New Roman" w:hAnsiTheme="minorHAnsi" w:cstheme="minorHAnsi"/>
              </w:rPr>
              <w:t xml:space="preserve">Pullman, </w:t>
            </w:r>
            <w:r w:rsidR="00AF7FB6">
              <w:rPr>
                <w:rFonts w:asciiTheme="minorHAnsi" w:eastAsia="Times New Roman" w:hAnsiTheme="minorHAnsi" w:cstheme="minorHAnsi"/>
              </w:rPr>
              <w:t xml:space="preserve">you may find </w:t>
            </w:r>
            <w:r w:rsidR="001726C0">
              <w:rPr>
                <w:rFonts w:asciiTheme="minorHAnsi" w:eastAsia="Times New Roman" w:hAnsiTheme="minorHAnsi" w:cstheme="minorHAnsi"/>
              </w:rPr>
              <w:t>a</w:t>
            </w:r>
            <w:r w:rsidR="00AF7FB6">
              <w:rPr>
                <w:rFonts w:asciiTheme="minorHAnsi" w:eastAsia="Times New Roman" w:hAnsiTheme="minorHAnsi" w:cstheme="minorHAnsi"/>
              </w:rPr>
              <w:t xml:space="preserve"> town </w:t>
            </w:r>
            <w:r w:rsidR="00EA4F06" w:rsidRPr="009F4846">
              <w:rPr>
                <w:rFonts w:asciiTheme="minorHAnsi" w:eastAsia="Times New Roman" w:hAnsiTheme="minorHAnsi" w:cstheme="minorHAnsi"/>
              </w:rPr>
              <w:t>unlike any other. The surrounding area provide</w:t>
            </w:r>
            <w:r w:rsidR="0010080E">
              <w:rPr>
                <w:rFonts w:asciiTheme="minorHAnsi" w:eastAsia="Times New Roman" w:hAnsiTheme="minorHAnsi" w:cstheme="minorHAnsi"/>
              </w:rPr>
              <w:t>s</w:t>
            </w:r>
            <w:r w:rsidR="00EA4F06" w:rsidRPr="009F4846">
              <w:rPr>
                <w:rFonts w:asciiTheme="minorHAnsi" w:eastAsia="Times New Roman" w:hAnsiTheme="minorHAnsi" w:cstheme="minorHAnsi"/>
              </w:rPr>
              <w:t xml:space="preserve"> outdoor activities, fine arts, and the unique culture of two land-grant universities</w:t>
            </w:r>
            <w:r w:rsidR="0010080E">
              <w:rPr>
                <w:rFonts w:asciiTheme="minorHAnsi" w:eastAsia="Times New Roman" w:hAnsiTheme="minorHAnsi" w:cstheme="minorHAnsi"/>
              </w:rPr>
              <w:t xml:space="preserve">, </w:t>
            </w:r>
            <w:proofErr w:type="gramStart"/>
            <w:r w:rsidR="0010080E">
              <w:rPr>
                <w:rFonts w:asciiTheme="minorHAnsi" w:eastAsia="Times New Roman" w:hAnsiTheme="minorHAnsi" w:cstheme="minorHAnsi"/>
              </w:rPr>
              <w:t>WSU</w:t>
            </w:r>
            <w:proofErr w:type="gramEnd"/>
            <w:r w:rsidR="0010080E">
              <w:rPr>
                <w:rFonts w:asciiTheme="minorHAnsi" w:eastAsia="Times New Roman" w:hAnsiTheme="minorHAnsi" w:cstheme="minorHAnsi"/>
              </w:rPr>
              <w:t xml:space="preserve"> and University of Idaho,</w:t>
            </w:r>
            <w:r w:rsidR="00EA4F06" w:rsidRPr="009F4846">
              <w:rPr>
                <w:rFonts w:asciiTheme="minorHAnsi" w:eastAsia="Times New Roman" w:hAnsiTheme="minorHAnsi" w:cstheme="minorHAnsi"/>
              </w:rPr>
              <w:t xml:space="preserve"> eight miles apart. </w:t>
            </w:r>
          </w:p>
          <w:p w14:paraId="6477560C" w14:textId="77777777" w:rsidR="0010080E" w:rsidRDefault="0010080E" w:rsidP="00EA4F06">
            <w:pPr>
              <w:rPr>
                <w:rFonts w:asciiTheme="minorHAnsi" w:eastAsia="Times New Roman" w:hAnsiTheme="minorHAnsi" w:cstheme="minorHAnsi"/>
              </w:rPr>
            </w:pPr>
          </w:p>
          <w:p w14:paraId="664F79B4" w14:textId="77BA5C5C" w:rsidR="00EA4F06" w:rsidRPr="009F4846" w:rsidRDefault="00EA4F06" w:rsidP="00EA4F06">
            <w:pPr>
              <w:rPr>
                <w:rFonts w:asciiTheme="minorHAnsi" w:eastAsia="Times New Roman" w:hAnsiTheme="minorHAnsi" w:cstheme="minorHAnsi"/>
              </w:rPr>
            </w:pPr>
            <w:r w:rsidRPr="009F4846">
              <w:rPr>
                <w:rFonts w:asciiTheme="minorHAnsi" w:eastAsia="Times New Roman" w:hAnsiTheme="minorHAnsi" w:cstheme="minorHAnsi"/>
              </w:rPr>
              <w:t xml:space="preserve">The beautiful Pullman campus includes a high-tech </w:t>
            </w:r>
            <w:hyperlink r:id="rId9" w:history="1">
              <w:r w:rsidRPr="009F4846">
                <w:rPr>
                  <w:rStyle w:val="Hyperlink"/>
                  <w:rFonts w:asciiTheme="minorHAnsi" w:eastAsia="Times New Roman" w:hAnsiTheme="minorHAnsi" w:cstheme="minorHAnsi"/>
                </w:rPr>
                <w:t>recreation center</w:t>
              </w:r>
            </w:hyperlink>
            <w:r w:rsidRPr="009F4846">
              <w:rPr>
                <w:rStyle w:val="Hyperlink"/>
                <w:rFonts w:asciiTheme="minorHAnsi" w:eastAsia="Times New Roman" w:hAnsiTheme="minorHAnsi" w:cstheme="minorHAnsi"/>
              </w:rPr>
              <w:t xml:space="preserve"> </w:t>
            </w:r>
            <w:r w:rsidRPr="009F4846">
              <w:rPr>
                <w:rFonts w:asciiTheme="minorHAnsi" w:eastAsia="Times New Roman" w:hAnsiTheme="minorHAnsi" w:cstheme="minorHAnsi"/>
              </w:rPr>
              <w:t xml:space="preserve"> and one of America’s finest </w:t>
            </w:r>
            <w:hyperlink r:id="rId10" w:history="1">
              <w:r w:rsidRPr="009F4846">
                <w:rPr>
                  <w:rStyle w:val="Hyperlink"/>
                  <w:rFonts w:asciiTheme="minorHAnsi" w:eastAsia="Times New Roman" w:hAnsiTheme="minorHAnsi" w:cstheme="minorHAnsi"/>
                </w:rPr>
                <w:t>golf courses</w:t>
              </w:r>
            </w:hyperlink>
            <w:r w:rsidRPr="009F4846">
              <w:rPr>
                <w:rFonts w:asciiTheme="minorHAnsi" w:eastAsia="Times New Roman" w:hAnsiTheme="minorHAnsi" w:cstheme="minorHAnsi"/>
              </w:rPr>
              <w:t xml:space="preserve">. In general, many </w:t>
            </w:r>
            <w:r w:rsidR="0010080E">
              <w:rPr>
                <w:rFonts w:asciiTheme="minorHAnsi" w:eastAsia="Times New Roman" w:hAnsiTheme="minorHAnsi" w:cstheme="minorHAnsi"/>
              </w:rPr>
              <w:t xml:space="preserve">graduate </w:t>
            </w:r>
            <w:r w:rsidRPr="009F4846">
              <w:rPr>
                <w:rFonts w:asciiTheme="minorHAnsi" w:eastAsia="Times New Roman" w:hAnsiTheme="minorHAnsi" w:cstheme="minorHAnsi"/>
              </w:rPr>
              <w:t xml:space="preserve">students find WSU and its community </w:t>
            </w:r>
            <w:r w:rsidR="00221F2B">
              <w:rPr>
                <w:rFonts w:asciiTheme="minorHAnsi" w:eastAsia="Times New Roman" w:hAnsiTheme="minorHAnsi" w:cstheme="minorHAnsi"/>
              </w:rPr>
              <w:t xml:space="preserve">to be </w:t>
            </w:r>
            <w:r w:rsidR="00CC31D7">
              <w:rPr>
                <w:rFonts w:asciiTheme="minorHAnsi" w:eastAsia="Times New Roman" w:hAnsiTheme="minorHAnsi" w:cstheme="minorHAnsi"/>
              </w:rPr>
              <w:t xml:space="preserve">their </w:t>
            </w:r>
            <w:r w:rsidRPr="009F4846">
              <w:rPr>
                <w:rFonts w:asciiTheme="minorHAnsi" w:eastAsia="Times New Roman" w:hAnsiTheme="minorHAnsi" w:cstheme="minorHAnsi"/>
              </w:rPr>
              <w:t xml:space="preserve">second home. </w:t>
            </w:r>
            <w:r w:rsidR="00964850">
              <w:rPr>
                <w:rFonts w:asciiTheme="minorHAnsi" w:eastAsia="Times New Roman" w:hAnsiTheme="minorHAnsi" w:cstheme="minorHAnsi"/>
              </w:rPr>
              <w:t xml:space="preserve">WSU staff and students alike </w:t>
            </w:r>
            <w:r w:rsidRPr="009F4846">
              <w:rPr>
                <w:rFonts w:asciiTheme="minorHAnsi" w:eastAsia="Times New Roman" w:hAnsiTheme="minorHAnsi" w:cstheme="minorHAnsi"/>
              </w:rPr>
              <w:t>remark, “The most amazing thing about WSU is probably the friendliness of fellow Coug</w:t>
            </w:r>
            <w:r w:rsidR="004F5BF1">
              <w:rPr>
                <w:rFonts w:asciiTheme="minorHAnsi" w:eastAsia="Times New Roman" w:hAnsiTheme="minorHAnsi" w:cstheme="minorHAnsi"/>
              </w:rPr>
              <w:t>s</w:t>
            </w:r>
            <w:r w:rsidRPr="009F4846">
              <w:rPr>
                <w:rFonts w:asciiTheme="minorHAnsi" w:eastAsia="Times New Roman" w:hAnsiTheme="minorHAnsi" w:cstheme="minorHAnsi"/>
              </w:rPr>
              <w:t xml:space="preserve">. People here are friendly and nice.” </w:t>
            </w:r>
          </w:p>
          <w:p w14:paraId="2F31D0B4" w14:textId="77777777" w:rsidR="00EA4F06" w:rsidRDefault="00EA4F06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68448D52" w14:textId="3A230132" w:rsidR="00466404" w:rsidRPr="009F4846" w:rsidRDefault="00AA3031">
            <w:pPr>
              <w:rPr>
                <w:rFonts w:asciiTheme="minorHAnsi" w:eastAsia="Times New Roman" w:hAnsiTheme="minorHAnsi" w:cstheme="minorHAnsi"/>
              </w:rPr>
            </w:pPr>
            <w:r w:rsidRPr="009F4846">
              <w:rPr>
                <w:rFonts w:asciiTheme="minorHAnsi" w:eastAsia="Times New Roman" w:hAnsiTheme="minorHAnsi" w:cstheme="minorHAnsi"/>
                <w:b/>
                <w:bCs/>
              </w:rPr>
              <w:t xml:space="preserve">Here </w:t>
            </w:r>
            <w:r w:rsidR="00880379">
              <w:rPr>
                <w:rFonts w:asciiTheme="minorHAnsi" w:eastAsia="Times New Roman" w:hAnsiTheme="minorHAnsi" w:cstheme="minorHAnsi"/>
                <w:b/>
                <w:bCs/>
              </w:rPr>
              <w:t xml:space="preserve">is a list of </w:t>
            </w:r>
            <w:r w:rsidR="00A40053">
              <w:rPr>
                <w:rFonts w:asciiTheme="minorHAnsi" w:eastAsia="Times New Roman" w:hAnsiTheme="minorHAnsi" w:cstheme="minorHAnsi"/>
                <w:b/>
                <w:bCs/>
              </w:rPr>
              <w:t>attractions in the Pullman area. Many are family friendly.</w:t>
            </w:r>
          </w:p>
          <w:p w14:paraId="28EE6971" w14:textId="19D39B2E" w:rsidR="00466404" w:rsidRPr="009F4846" w:rsidRDefault="00E65C17" w:rsidP="00ED0F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hyperlink r:id="rId11" w:history="1"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 xml:space="preserve">Silverwood </w:t>
              </w:r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>T</w:t>
              </w:r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>heme Park</w:t>
              </w:r>
            </w:hyperlink>
            <w:r w:rsidR="00466404" w:rsidRPr="009F4846">
              <w:rPr>
                <w:rFonts w:asciiTheme="minorHAnsi" w:eastAsia="Times New Roman" w:hAnsiTheme="minorHAnsi" w:cstheme="minorHAnsi"/>
              </w:rPr>
              <w:t xml:space="preserve">, </w:t>
            </w:r>
            <w:hyperlink r:id="rId12" w:history="1"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>Kamiak Butte</w:t>
              </w:r>
            </w:hyperlink>
            <w:r w:rsidR="00466404" w:rsidRPr="009F4846">
              <w:rPr>
                <w:rFonts w:asciiTheme="minorHAnsi" w:eastAsia="Times New Roman" w:hAnsiTheme="minorHAnsi" w:cstheme="minorHAnsi"/>
              </w:rPr>
              <w:t xml:space="preserve">, </w:t>
            </w:r>
            <w:r w:rsidR="005C1C6B">
              <w:rPr>
                <w:rFonts w:asciiTheme="minorHAnsi" w:eastAsia="Times New Roman" w:hAnsiTheme="minorHAnsi" w:cstheme="minorHAnsi"/>
              </w:rPr>
              <w:t xml:space="preserve">and </w:t>
            </w:r>
            <w:r w:rsidR="00C67F1C">
              <w:rPr>
                <w:rFonts w:asciiTheme="minorHAnsi" w:eastAsia="Times New Roman" w:hAnsiTheme="minorHAnsi" w:cstheme="minorHAnsi"/>
              </w:rPr>
              <w:t>the</w:t>
            </w:r>
            <w:r w:rsidR="00466404" w:rsidRPr="009F4846">
              <w:rPr>
                <w:rFonts w:asciiTheme="minorHAnsi" w:eastAsia="Times New Roman" w:hAnsiTheme="minorHAnsi" w:cstheme="minorHAnsi"/>
              </w:rPr>
              <w:t xml:space="preserve"> </w:t>
            </w:r>
            <w:hyperlink r:id="rId13" w:history="1"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>Chipman Trail</w:t>
              </w:r>
            </w:hyperlink>
            <w:r w:rsidR="00466404" w:rsidRPr="009F4846">
              <w:rPr>
                <w:rFonts w:asciiTheme="minorHAnsi" w:eastAsia="Times New Roman" w:hAnsiTheme="minorHAnsi" w:cstheme="minorHAnsi"/>
              </w:rPr>
              <w:t xml:space="preserve"> </w:t>
            </w:r>
            <w:r w:rsidR="00C67F1C">
              <w:rPr>
                <w:rFonts w:asciiTheme="minorHAnsi" w:eastAsia="Times New Roman" w:hAnsiTheme="minorHAnsi" w:cstheme="minorHAnsi"/>
              </w:rPr>
              <w:t>(pictured)</w:t>
            </w:r>
            <w:r w:rsidR="005C1C6B">
              <w:rPr>
                <w:rFonts w:asciiTheme="minorHAnsi" w:eastAsia="Times New Roman" w:hAnsiTheme="minorHAnsi" w:cstheme="minorHAnsi"/>
              </w:rPr>
              <w:t xml:space="preserve"> which connects Pullman to </w:t>
            </w:r>
            <w:hyperlink r:id="rId14" w:history="1">
              <w:r w:rsidR="00466404" w:rsidRPr="00785627">
                <w:rPr>
                  <w:rStyle w:val="Hyperlink"/>
                  <w:rFonts w:asciiTheme="minorHAnsi" w:eastAsia="Times New Roman" w:hAnsiTheme="minorHAnsi" w:cstheme="minorHAnsi"/>
                </w:rPr>
                <w:t>Moscow</w:t>
              </w:r>
              <w:r w:rsidR="009F098A" w:rsidRPr="00785627">
                <w:rPr>
                  <w:rStyle w:val="Hyperlink"/>
                  <w:rFonts w:asciiTheme="minorHAnsi" w:eastAsia="Times New Roman" w:hAnsiTheme="minorHAnsi" w:cstheme="minorHAnsi"/>
                </w:rPr>
                <w:t>,</w:t>
              </w:r>
              <w:r w:rsidR="009F098A" w:rsidRPr="00785627">
                <w:rPr>
                  <w:rStyle w:val="Hyperlink"/>
                  <w:rFonts w:asciiTheme="minorHAnsi" w:hAnsiTheme="minorHAnsi" w:cstheme="minorHAnsi"/>
                </w:rPr>
                <w:t xml:space="preserve"> Idaho</w:t>
              </w:r>
            </w:hyperlink>
            <w:r w:rsidR="00466404" w:rsidRPr="009F4846">
              <w:rPr>
                <w:rFonts w:asciiTheme="minorHAnsi" w:eastAsia="Times New Roman" w:hAnsiTheme="minorHAnsi" w:cstheme="minorHAnsi"/>
              </w:rPr>
              <w:t>.</w:t>
            </w:r>
          </w:p>
          <w:p w14:paraId="5D4FE80B" w14:textId="79E882EB" w:rsidR="00466404" w:rsidRPr="009F4846" w:rsidRDefault="00D36119" w:rsidP="00ED0F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</w:t>
            </w:r>
            <w:r w:rsidR="00466404" w:rsidRPr="009F4846">
              <w:rPr>
                <w:rFonts w:asciiTheme="minorHAnsi" w:eastAsia="Times New Roman" w:hAnsiTheme="minorHAnsi" w:cstheme="minorHAnsi"/>
              </w:rPr>
              <w:t xml:space="preserve">owntown </w:t>
            </w:r>
            <w:hyperlink r:id="rId15" w:history="1">
              <w:r w:rsidR="00466404" w:rsidRPr="00BB6B17">
                <w:rPr>
                  <w:rStyle w:val="Hyperlink"/>
                  <w:rFonts w:asciiTheme="minorHAnsi" w:eastAsia="Times New Roman" w:hAnsiTheme="minorHAnsi" w:cstheme="minorHAnsi"/>
                </w:rPr>
                <w:t>Pullman</w:t>
              </w:r>
            </w:hyperlink>
            <w:r w:rsidR="00466404" w:rsidRPr="009F4846">
              <w:rPr>
                <w:rFonts w:asciiTheme="minorHAnsi" w:eastAsia="Times New Roman" w:hAnsiTheme="minorHAnsi" w:cstheme="minorHAnsi"/>
              </w:rPr>
              <w:t xml:space="preserve"> and </w:t>
            </w:r>
            <w:r w:rsidR="00BB6B17">
              <w:rPr>
                <w:rFonts w:asciiTheme="minorHAnsi" w:eastAsia="Times New Roman" w:hAnsiTheme="minorHAnsi" w:cstheme="minorHAnsi"/>
              </w:rPr>
              <w:t>the</w:t>
            </w:r>
            <w:r>
              <w:rPr>
                <w:rFonts w:asciiTheme="minorHAnsi" w:eastAsia="Times New Roman" w:hAnsiTheme="minorHAnsi" w:cstheme="minorHAnsi"/>
              </w:rPr>
              <w:t xml:space="preserve"> surrounding area.</w:t>
            </w:r>
          </w:p>
          <w:p w14:paraId="5D85DF96" w14:textId="2FDE6E95" w:rsidR="00466404" w:rsidRPr="009F4846" w:rsidRDefault="00E65C17" w:rsidP="00ED0F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hyperlink r:id="rId16" w:history="1"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>Zeppoz</w:t>
              </w:r>
            </w:hyperlink>
            <w:r w:rsidR="00466404" w:rsidRPr="009F4846">
              <w:rPr>
                <w:rFonts w:asciiTheme="minorHAnsi" w:eastAsia="Times New Roman" w:hAnsiTheme="minorHAnsi" w:cstheme="minorHAnsi"/>
              </w:rPr>
              <w:t xml:space="preserve">, </w:t>
            </w:r>
            <w:r w:rsidR="00D36119">
              <w:rPr>
                <w:rFonts w:asciiTheme="minorHAnsi" w:eastAsia="Times New Roman" w:hAnsiTheme="minorHAnsi" w:cstheme="minorHAnsi"/>
              </w:rPr>
              <w:t xml:space="preserve">a bowling alley with great food and fun. </w:t>
            </w:r>
          </w:p>
          <w:p w14:paraId="5C42913C" w14:textId="1E30737E" w:rsidR="00466404" w:rsidRPr="009F4846" w:rsidRDefault="00E65C17" w:rsidP="00ED0F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hyperlink r:id="rId17" w:history="1"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>Ferdinand</w:t>
              </w:r>
              <w:r w:rsidR="00A01483" w:rsidRPr="009F4846">
                <w:rPr>
                  <w:rStyle w:val="Hyperlink"/>
                  <w:rFonts w:asciiTheme="minorHAnsi" w:eastAsia="Times New Roman" w:hAnsiTheme="minorHAnsi" w:cstheme="minorHAnsi"/>
                </w:rPr>
                <w:t>’</w:t>
              </w:r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>s Ice Cream Shoppe</w:t>
              </w:r>
            </w:hyperlink>
            <w:r w:rsidR="00466404" w:rsidRPr="009F4846">
              <w:rPr>
                <w:rFonts w:asciiTheme="minorHAnsi" w:eastAsia="Times New Roman" w:hAnsiTheme="minorHAnsi" w:cstheme="minorHAnsi"/>
              </w:rPr>
              <w:t xml:space="preserve">, </w:t>
            </w:r>
            <w:hyperlink r:id="rId18" w:history="1"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>Moscow Farmers Market</w:t>
              </w:r>
            </w:hyperlink>
            <w:r w:rsidR="00466404" w:rsidRPr="009F4846">
              <w:rPr>
                <w:rFonts w:asciiTheme="minorHAnsi" w:eastAsia="Times New Roman" w:hAnsiTheme="minorHAnsi" w:cstheme="minorHAnsi"/>
              </w:rPr>
              <w:t xml:space="preserve"> and </w:t>
            </w:r>
            <w:hyperlink r:id="rId19" w:history="1"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>Food C</w:t>
              </w:r>
              <w:r w:rsidR="00AA3031" w:rsidRPr="009F4846">
                <w:rPr>
                  <w:rStyle w:val="Hyperlink"/>
                  <w:rFonts w:asciiTheme="minorHAnsi" w:eastAsia="Times New Roman" w:hAnsiTheme="minorHAnsi" w:cstheme="minorHAnsi"/>
                </w:rPr>
                <w:t>OOP</w:t>
              </w:r>
            </w:hyperlink>
            <w:r w:rsidR="00466404" w:rsidRPr="009F4846">
              <w:rPr>
                <w:rFonts w:asciiTheme="minorHAnsi" w:eastAsia="Times New Roman" w:hAnsiTheme="minorHAnsi" w:cstheme="minorHAnsi"/>
              </w:rPr>
              <w:t>, and</w:t>
            </w:r>
            <w:hyperlink r:id="rId20" w:history="1"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 xml:space="preserve"> Conner Museum</w:t>
              </w:r>
            </w:hyperlink>
            <w:r w:rsidR="00466404" w:rsidRPr="009F4846">
              <w:rPr>
                <w:rFonts w:asciiTheme="minorHAnsi" w:eastAsia="Times New Roman" w:hAnsiTheme="minorHAnsi" w:cstheme="minorHAnsi"/>
              </w:rPr>
              <w:t>.</w:t>
            </w:r>
          </w:p>
          <w:p w14:paraId="00CAA336" w14:textId="0A29BDEC" w:rsidR="00466404" w:rsidRPr="009F4846" w:rsidRDefault="00E65C17" w:rsidP="00ED0F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hyperlink r:id="rId21" w:history="1"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>National Lentil Festival.</w:t>
              </w:r>
            </w:hyperlink>
          </w:p>
          <w:p w14:paraId="78E3FE1E" w14:textId="43CB6C6F" w:rsidR="00466404" w:rsidRPr="009F4846" w:rsidRDefault="00E65C17" w:rsidP="00ED0FD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hyperlink r:id="rId22" w:history="1"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>Spokane</w:t>
              </w:r>
            </w:hyperlink>
            <w:r w:rsidR="00466404" w:rsidRPr="009F4846">
              <w:rPr>
                <w:rFonts w:asciiTheme="minorHAnsi" w:eastAsia="Times New Roman" w:hAnsiTheme="minorHAnsi" w:cstheme="minorHAnsi"/>
              </w:rPr>
              <w:t xml:space="preserve">, Farmers Markets, </w:t>
            </w:r>
            <w:hyperlink r:id="rId23" w:history="1"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>Robinson County Park</w:t>
              </w:r>
            </w:hyperlink>
            <w:r w:rsidR="00466404" w:rsidRPr="009F4846">
              <w:rPr>
                <w:rFonts w:asciiTheme="minorHAnsi" w:eastAsia="Times New Roman" w:hAnsiTheme="minorHAnsi" w:cstheme="minorHAnsi"/>
              </w:rPr>
              <w:t xml:space="preserve">, </w:t>
            </w:r>
            <w:hyperlink r:id="rId24" w:history="1">
              <w:r w:rsidR="00466404" w:rsidRPr="009F4846">
                <w:rPr>
                  <w:rStyle w:val="Hyperlink"/>
                  <w:rFonts w:asciiTheme="minorHAnsi" w:eastAsia="Times New Roman" w:hAnsiTheme="minorHAnsi" w:cstheme="minorHAnsi"/>
                </w:rPr>
                <w:t>Moscow Mountain</w:t>
              </w:r>
            </w:hyperlink>
            <w:r w:rsidR="00466404" w:rsidRPr="009F4846">
              <w:rPr>
                <w:rFonts w:asciiTheme="minorHAnsi" w:eastAsia="Times New Roman" w:hAnsiTheme="minorHAnsi" w:cstheme="minorHAnsi"/>
              </w:rPr>
              <w:t>.</w:t>
            </w:r>
          </w:p>
          <w:p w14:paraId="00FCF748" w14:textId="78A0C20F" w:rsidR="00466404" w:rsidRPr="009F4846" w:rsidRDefault="00466404">
            <w:pPr>
              <w:rPr>
                <w:rFonts w:asciiTheme="minorHAnsi" w:eastAsia="Times New Roman" w:hAnsiTheme="minorHAnsi" w:cstheme="minorHAnsi"/>
              </w:rPr>
            </w:pPr>
            <w:r w:rsidRPr="009F4846">
              <w:rPr>
                <w:rFonts w:asciiTheme="minorHAnsi" w:eastAsia="Times New Roman" w:hAnsiTheme="minorHAnsi" w:cstheme="minorHAnsi"/>
              </w:rPr>
              <w:t xml:space="preserve">We </w:t>
            </w:r>
            <w:r w:rsidR="00005022">
              <w:rPr>
                <w:rFonts w:asciiTheme="minorHAnsi" w:eastAsia="Times New Roman" w:hAnsiTheme="minorHAnsi" w:cstheme="minorHAnsi"/>
              </w:rPr>
              <w:t xml:space="preserve">truly </w:t>
            </w:r>
            <w:r w:rsidRPr="009F4846">
              <w:rPr>
                <w:rFonts w:asciiTheme="minorHAnsi" w:eastAsia="Times New Roman" w:hAnsiTheme="minorHAnsi" w:cstheme="minorHAnsi"/>
              </w:rPr>
              <w:t xml:space="preserve">hope you decide to join the Cougar family at Washington State University! Feel free to </w:t>
            </w:r>
            <w:hyperlink r:id="rId25" w:history="1">
              <w:r w:rsidR="007F298B" w:rsidRPr="009607E7">
                <w:rPr>
                  <w:rStyle w:val="Hyperlink"/>
                  <w:rFonts w:asciiTheme="minorHAnsi" w:eastAsia="Times New Roman" w:hAnsiTheme="minorHAnsi" w:cstheme="minorHAnsi"/>
                </w:rPr>
                <w:t>learn more</w:t>
              </w:r>
            </w:hyperlink>
            <w:r w:rsidRPr="009F4846">
              <w:rPr>
                <w:rFonts w:asciiTheme="minorHAnsi" w:eastAsia="Times New Roman" w:hAnsiTheme="minorHAnsi" w:cstheme="minorHAnsi"/>
              </w:rPr>
              <w:t xml:space="preserve"> </w:t>
            </w:r>
            <w:r w:rsidRPr="00572E2E">
              <w:rPr>
                <w:rFonts w:asciiTheme="minorHAnsi" w:eastAsia="Times New Roman" w:hAnsiTheme="minorHAnsi" w:cstheme="minorHAnsi"/>
              </w:rPr>
              <w:t>a</w:t>
            </w:r>
            <w:r w:rsidR="007F298B" w:rsidRPr="00572E2E">
              <w:rPr>
                <w:rFonts w:asciiTheme="minorHAnsi" w:eastAsia="Times New Roman" w:hAnsiTheme="minorHAnsi" w:cstheme="minorHAnsi"/>
              </w:rPr>
              <w:t>b</w:t>
            </w:r>
            <w:r w:rsidR="007F298B" w:rsidRPr="00572E2E">
              <w:rPr>
                <w:rFonts w:asciiTheme="minorHAnsi" w:hAnsiTheme="minorHAnsi" w:cstheme="minorHAnsi"/>
              </w:rPr>
              <w:t xml:space="preserve">out the </w:t>
            </w:r>
            <w:r w:rsidR="00AA03FF">
              <w:rPr>
                <w:rFonts w:asciiTheme="minorHAnsi" w:hAnsiTheme="minorHAnsi" w:cstheme="minorHAnsi"/>
              </w:rPr>
              <w:t>a</w:t>
            </w:r>
            <w:r w:rsidRPr="00572E2E">
              <w:rPr>
                <w:rFonts w:asciiTheme="minorHAnsi" w:eastAsia="Times New Roman" w:hAnsiTheme="minorHAnsi" w:cstheme="minorHAnsi"/>
              </w:rPr>
              <w:t>rea</w:t>
            </w:r>
            <w:r w:rsidRPr="009F4846">
              <w:rPr>
                <w:rFonts w:asciiTheme="minorHAnsi" w:eastAsia="Times New Roman" w:hAnsiTheme="minorHAnsi" w:cstheme="minorHAnsi"/>
              </w:rPr>
              <w:t xml:space="preserve">. </w:t>
            </w:r>
            <w:r w:rsidR="00043316">
              <w:rPr>
                <w:rFonts w:asciiTheme="minorHAnsi" w:eastAsia="Times New Roman" w:hAnsiTheme="minorHAnsi" w:cstheme="minorHAnsi"/>
              </w:rPr>
              <w:t>If you have any questions, please e</w:t>
            </w:r>
            <w:r w:rsidRPr="009F4846">
              <w:rPr>
                <w:rFonts w:asciiTheme="minorHAnsi" w:eastAsia="Times New Roman" w:hAnsiTheme="minorHAnsi" w:cstheme="minorHAnsi"/>
              </w:rPr>
              <w:t>mail</w:t>
            </w:r>
            <w:r w:rsidR="00043316">
              <w:rPr>
                <w:rFonts w:asciiTheme="minorHAnsi" w:eastAsia="Times New Roman" w:hAnsiTheme="minorHAnsi" w:cstheme="minorHAnsi"/>
              </w:rPr>
              <w:t xml:space="preserve"> </w:t>
            </w:r>
            <w:hyperlink r:id="rId26" w:history="1">
              <w:r w:rsidRPr="009F4846">
                <w:rPr>
                  <w:rStyle w:val="Hyperlink"/>
                  <w:rFonts w:asciiTheme="minorHAnsi" w:eastAsia="Times New Roman" w:hAnsiTheme="minorHAnsi" w:cstheme="minorHAnsi"/>
                </w:rPr>
                <w:t>gradschool@wsu.edu</w:t>
              </w:r>
            </w:hyperlink>
            <w:r w:rsidRPr="009F4846">
              <w:rPr>
                <w:rFonts w:asciiTheme="minorHAnsi" w:eastAsia="Times New Roman" w:hAnsiTheme="minorHAnsi" w:cstheme="minorHAnsi"/>
              </w:rPr>
              <w:t>.</w:t>
            </w:r>
            <w:r w:rsidRPr="009F4846">
              <w:rPr>
                <w:rFonts w:asciiTheme="minorHAnsi" w:eastAsia="Times New Roman" w:hAnsiTheme="minorHAnsi" w:cstheme="minorHAnsi"/>
              </w:rPr>
              <w:br/>
            </w:r>
            <w:r w:rsidRPr="009F4846">
              <w:rPr>
                <w:rFonts w:asciiTheme="minorHAnsi" w:eastAsia="Times New Roman" w:hAnsiTheme="minorHAnsi" w:cstheme="minorHAnsi"/>
              </w:rPr>
              <w:br/>
              <w:t>Sincerely,</w:t>
            </w:r>
            <w:r w:rsidRPr="009F4846">
              <w:rPr>
                <w:rFonts w:asciiTheme="minorHAnsi" w:eastAsia="Times New Roman" w:hAnsiTheme="minorHAnsi" w:cstheme="minorHAnsi"/>
              </w:rPr>
              <w:br/>
              <w:t>C</w:t>
            </w:r>
            <w:r w:rsidR="00A01483" w:rsidRPr="009F4846">
              <w:rPr>
                <w:rFonts w:asciiTheme="minorHAnsi" w:eastAsia="Times New Roman" w:hAnsiTheme="minorHAnsi" w:cstheme="minorHAnsi"/>
              </w:rPr>
              <w:t>indy Hollenbeck</w:t>
            </w:r>
            <w:r w:rsidRPr="009F4846">
              <w:rPr>
                <w:rFonts w:asciiTheme="minorHAnsi" w:eastAsia="Times New Roman" w:hAnsiTheme="minorHAnsi" w:cstheme="minorHAnsi"/>
              </w:rPr>
              <w:br/>
              <w:t>Director of Communications</w:t>
            </w:r>
            <w:r w:rsidRPr="009F4846">
              <w:rPr>
                <w:rFonts w:asciiTheme="minorHAnsi" w:eastAsia="Times New Roman" w:hAnsiTheme="minorHAnsi" w:cstheme="minorHAnsi"/>
              </w:rPr>
              <w:br/>
            </w:r>
            <w:r w:rsidR="00043316">
              <w:rPr>
                <w:rFonts w:asciiTheme="minorHAnsi" w:eastAsia="Times New Roman" w:hAnsiTheme="minorHAnsi" w:cstheme="minorHAnsi"/>
              </w:rPr>
              <w:t xml:space="preserve">WSU </w:t>
            </w:r>
            <w:r w:rsidRPr="009F4846">
              <w:rPr>
                <w:rFonts w:asciiTheme="minorHAnsi" w:eastAsia="Times New Roman" w:hAnsiTheme="minorHAnsi" w:cstheme="minorHAnsi"/>
              </w:rPr>
              <w:t>Graduate School</w:t>
            </w:r>
            <w:r w:rsidRPr="009F4846">
              <w:rPr>
                <w:rFonts w:asciiTheme="minorHAnsi" w:eastAsia="Times New Roman" w:hAnsiTheme="minorHAnsi" w:cstheme="minorHAnsi"/>
              </w:rPr>
              <w:br/>
            </w:r>
            <w:r w:rsidRPr="009F4846">
              <w:rPr>
                <w:rFonts w:asciiTheme="minorHAnsi" w:eastAsia="Times New Roman" w:hAnsiTheme="minorHAnsi" w:cstheme="minorHAnsi"/>
              </w:rPr>
              <w:br/>
            </w:r>
            <w:r w:rsidR="00BC5C44" w:rsidRPr="009F4846">
              <w:rPr>
                <w:rFonts w:asciiTheme="minorHAnsi" w:eastAsia="Times New Roman" w:hAnsiTheme="minorHAnsi" w:cstheme="minorHAnsi"/>
                <w:noProof/>
              </w:rPr>
              <w:t xml:space="preserve">   </w:t>
            </w:r>
          </w:p>
        </w:tc>
      </w:tr>
    </w:tbl>
    <w:p w14:paraId="40543A9D" w14:textId="77777777" w:rsidR="00466404" w:rsidRPr="009F4846" w:rsidRDefault="00466404" w:rsidP="00466404">
      <w:pPr>
        <w:rPr>
          <w:rFonts w:asciiTheme="minorHAnsi" w:eastAsia="Times New Roman" w:hAnsiTheme="minorHAnsi" w:cstheme="minorHAnsi"/>
        </w:rPr>
      </w:pPr>
    </w:p>
    <w:p w14:paraId="7A596617" w14:textId="77777777" w:rsidR="00466404" w:rsidRPr="009F4846" w:rsidRDefault="00466404" w:rsidP="00466404">
      <w:pPr>
        <w:rPr>
          <w:rFonts w:asciiTheme="minorHAnsi" w:eastAsia="Times New Roman" w:hAnsiTheme="minorHAnsi" w:cstheme="minorHAnsi"/>
          <w:color w:val="666666"/>
        </w:rPr>
      </w:pPr>
      <w:r w:rsidRPr="009F4846">
        <w:rPr>
          <w:rFonts w:asciiTheme="minorHAnsi" w:eastAsia="Times New Roman" w:hAnsiTheme="minorHAnsi" w:cstheme="minorHAnsi"/>
          <w:color w:val="666666"/>
        </w:rPr>
        <w:br/>
      </w:r>
      <w:r w:rsidRPr="009F4846">
        <w:rPr>
          <w:rFonts w:asciiTheme="minorHAnsi" w:eastAsia="Times New Roman" w:hAnsiTheme="minorHAnsi" w:cstheme="minorHAnsi"/>
          <w:noProof/>
          <w:color w:val="666666"/>
        </w:rPr>
        <w:drawing>
          <wp:inline distT="0" distB="0" distL="0" distR="0" wp14:anchorId="59F98F48" wp14:editId="55FA9858">
            <wp:extent cx="9525" cy="9525"/>
            <wp:effectExtent l="0" t="0" r="0" b="0"/>
            <wp:docPr id="4" name="Picture 4" descr="http://messages.collegenet.com/r/o/S2-M6PHBLNFVWDWNDQ5HAVCPVGD5RZXYAP5TZSFW6FFHHRSNDBTBH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essages.collegenet.com/r/o/S2-M6PHBLNFVWDWNDQ5HAVCPVGD5RZXYAP5TZSFW6FFHHRSNDBTBHMA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4846">
        <w:rPr>
          <w:rFonts w:asciiTheme="minorHAnsi" w:eastAsia="Times New Roman" w:hAnsiTheme="minorHAnsi" w:cstheme="minorHAnsi"/>
          <w:color w:val="666666"/>
        </w:rPr>
        <w:br/>
        <w:t xml:space="preserve">Visit </w:t>
      </w:r>
      <w:hyperlink r:id="rId28" w:history="1">
        <w:r w:rsidRPr="009F4846">
          <w:rPr>
            <w:rStyle w:val="Hyperlink"/>
            <w:rFonts w:asciiTheme="minorHAnsi" w:eastAsia="Times New Roman" w:hAnsiTheme="minorHAnsi" w:cstheme="minorHAnsi"/>
          </w:rPr>
          <w:t>your subscriptions page</w:t>
        </w:r>
      </w:hyperlink>
      <w:r w:rsidRPr="009F4846">
        <w:rPr>
          <w:rFonts w:asciiTheme="minorHAnsi" w:eastAsia="Times New Roman" w:hAnsiTheme="minorHAnsi" w:cstheme="minorHAnsi"/>
          <w:color w:val="666666"/>
        </w:rPr>
        <w:t xml:space="preserve"> to unsubscribe from Graduate Admissions or manage similar email subscriptions from Washington State University. </w:t>
      </w:r>
    </w:p>
    <w:p w14:paraId="52AE8521" w14:textId="77777777" w:rsidR="0088378D" w:rsidRPr="009F4846" w:rsidRDefault="0088378D" w:rsidP="00466404">
      <w:pPr>
        <w:rPr>
          <w:rFonts w:asciiTheme="minorHAnsi" w:hAnsiTheme="minorHAnsi" w:cstheme="minorHAnsi"/>
        </w:rPr>
      </w:pPr>
    </w:p>
    <w:sectPr w:rsidR="0088378D" w:rsidRPr="009F4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6425"/>
    <w:multiLevelType w:val="multilevel"/>
    <w:tmpl w:val="68F0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FA1FE5"/>
    <w:multiLevelType w:val="multilevel"/>
    <w:tmpl w:val="AD72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7255387">
    <w:abstractNumId w:val="1"/>
  </w:num>
  <w:num w:numId="2" w16cid:durableId="1855725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8D"/>
    <w:rsid w:val="000042D7"/>
    <w:rsid w:val="00005022"/>
    <w:rsid w:val="00043316"/>
    <w:rsid w:val="000A1057"/>
    <w:rsid w:val="000E78B4"/>
    <w:rsid w:val="0010080E"/>
    <w:rsid w:val="001040A7"/>
    <w:rsid w:val="001726C0"/>
    <w:rsid w:val="00203B70"/>
    <w:rsid w:val="00221F2B"/>
    <w:rsid w:val="00223568"/>
    <w:rsid w:val="0029370F"/>
    <w:rsid w:val="003038CB"/>
    <w:rsid w:val="00377C0E"/>
    <w:rsid w:val="003C578D"/>
    <w:rsid w:val="00463EB5"/>
    <w:rsid w:val="00466404"/>
    <w:rsid w:val="004B65DE"/>
    <w:rsid w:val="004F5BF1"/>
    <w:rsid w:val="00572E2E"/>
    <w:rsid w:val="005C1C6B"/>
    <w:rsid w:val="00604CB1"/>
    <w:rsid w:val="00750F38"/>
    <w:rsid w:val="00785627"/>
    <w:rsid w:val="007F298B"/>
    <w:rsid w:val="00880379"/>
    <w:rsid w:val="0088378D"/>
    <w:rsid w:val="00964850"/>
    <w:rsid w:val="009C4617"/>
    <w:rsid w:val="009E1EEC"/>
    <w:rsid w:val="009F098A"/>
    <w:rsid w:val="009F4846"/>
    <w:rsid w:val="00A01483"/>
    <w:rsid w:val="00A146D8"/>
    <w:rsid w:val="00A35786"/>
    <w:rsid w:val="00A40053"/>
    <w:rsid w:val="00A6694C"/>
    <w:rsid w:val="00A71580"/>
    <w:rsid w:val="00AA03FF"/>
    <w:rsid w:val="00AA3031"/>
    <w:rsid w:val="00AF7FB6"/>
    <w:rsid w:val="00B46409"/>
    <w:rsid w:val="00BB6B17"/>
    <w:rsid w:val="00BC5C44"/>
    <w:rsid w:val="00C25938"/>
    <w:rsid w:val="00C42A31"/>
    <w:rsid w:val="00C67F1C"/>
    <w:rsid w:val="00CC31D7"/>
    <w:rsid w:val="00D36119"/>
    <w:rsid w:val="00D760D9"/>
    <w:rsid w:val="00DC7AB0"/>
    <w:rsid w:val="00E23A1E"/>
    <w:rsid w:val="00EA00E1"/>
    <w:rsid w:val="00EA4F06"/>
    <w:rsid w:val="00EB1C36"/>
    <w:rsid w:val="00EF3DC8"/>
    <w:rsid w:val="00F40E24"/>
    <w:rsid w:val="00F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D01F"/>
  <w15:chartTrackingRefBased/>
  <w15:docId w15:val="{8337B8BA-C64F-4B2F-8D46-3E0CAEB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7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7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14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rldefense.proofpoint.com/v2/url?u=http-3A__messages.collegenet.com_r_c_ml8N96KUHYIZx-2DWCW1FJmQ-3Fi-3D219507815&amp;d=DwMFAg&amp;c=C3yme8gMkxg_ihJNXS06ZyWk4EJm8LdrrvxQb-Je7sw&amp;r=McJNAKRxJF0h3BaKP83MUWRzmSxs6xuN1P6N4zZ0gy4&amp;m=tbYcQLyRBQb7ot2lKzNFV_mV22l5oa-rwiYURJC5dfQ&amp;s=x5q01vWvRHfE-r7DSUOm_jDw2h9Mvkv07fFxbG4-f2M&amp;e=" TargetMode="External"/><Relationship Id="rId18" Type="http://schemas.openxmlformats.org/officeDocument/2006/relationships/hyperlink" Target="https://urldefense.proofpoint.com/v2/url?u=http-3A__messages.collegenet.com_r_c_kFK3AMkOOY4L9a004ApG8Q-3Fi-3D219507820&amp;d=DwMFAg&amp;c=C3yme8gMkxg_ihJNXS06ZyWk4EJm8LdrrvxQb-Je7sw&amp;r=McJNAKRxJF0h3BaKP83MUWRzmSxs6xuN1P6N4zZ0gy4&amp;m=tbYcQLyRBQb7ot2lKzNFV_mV22l5oa-rwiYURJC5dfQ&amp;s=5kazSqzHXbh2O_hlV46IbyC8c18vVNwipt516aU0vH0&amp;e=" TargetMode="External"/><Relationship Id="rId26" Type="http://schemas.openxmlformats.org/officeDocument/2006/relationships/hyperlink" Target="https://urldefense.proofpoint.com/v2/url?u=http-3A__messages.collegenet.com_r_c_hZa1hYIqu481OMsDOjhNJg-3Fi-3D219507830&amp;d=DwMFAg&amp;c=C3yme8gMkxg_ihJNXS06ZyWk4EJm8LdrrvxQb-Je7sw&amp;r=McJNAKRxJF0h3BaKP83MUWRzmSxs6xuN1P6N4zZ0gy4&amp;m=tbYcQLyRBQb7ot2lKzNFV_mV22l5oa-rwiYURJC5dfQ&amp;s=ZxPwYNtv2lFL9RBkwN0m8V7BFah0xPRx6A8oBGJZ8po&amp;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ldefense.proofpoint.com/v2/url?u=http-3A__messages.collegenet.com_r_c_qtl3p7tU-2DzrdkJ33KgZERA-3Fi-3D219507823&amp;d=DwMFAg&amp;c=C3yme8gMkxg_ihJNXS06ZyWk4EJm8LdrrvxQb-Je7sw&amp;r=McJNAKRxJF0h3BaKP83MUWRzmSxs6xuN1P6N4zZ0gy4&amp;m=tbYcQLyRBQb7ot2lKzNFV_mV22l5oa-rwiYURJC5dfQ&amp;s=M25pFOP_1kjnBqM7PAg-LCL1VSEXUYLg9VMUqWQiLi4&amp;e=" TargetMode="External"/><Relationship Id="rId7" Type="http://schemas.openxmlformats.org/officeDocument/2006/relationships/hyperlink" Target="https://urldefense.proofpoint.com/v2/url?u=http-3A__messages.collegenet.com_r_c_jeBYY08KRHy4rey0hPlOtg-3Fi-3D219507812&amp;d=DwMFAg&amp;c=C3yme8gMkxg_ihJNXS06ZyWk4EJm8LdrrvxQb-Je7sw&amp;r=McJNAKRxJF0h3BaKP83MUWRzmSxs6xuN1P6N4zZ0gy4&amp;m=tbYcQLyRBQb7ot2lKzNFV_mV22l5oa-rwiYURJC5dfQ&amp;s=-qj6A3Y3KV6Bl_sIAma4Hs-kVflsOPlNncVpNsrhqq0&amp;e=" TargetMode="External"/><Relationship Id="rId12" Type="http://schemas.openxmlformats.org/officeDocument/2006/relationships/hyperlink" Target="https://urldefense.proofpoint.com/v2/url?u=http-3A__messages.collegenet.com_r_c_pYntgj7cMfSSAEmQFY1PZA-3Fi-3D219507814&amp;d=DwMFAg&amp;c=C3yme8gMkxg_ihJNXS06ZyWk4EJm8LdrrvxQb-Je7sw&amp;r=McJNAKRxJF0h3BaKP83MUWRzmSxs6xuN1P6N4zZ0gy4&amp;m=tbYcQLyRBQb7ot2lKzNFV_mV22l5oa-rwiYURJC5dfQ&amp;s=lO_W9tlSKvFhfUboGbxL-Cy-vcAcADxscjRvFTUpTTs&amp;e=" TargetMode="External"/><Relationship Id="rId17" Type="http://schemas.openxmlformats.org/officeDocument/2006/relationships/hyperlink" Target="https://urldefense.proofpoint.com/v2/url?u=http-3A__messages.collegenet.com_r_c_m25gk0iyqO7l-5Fb04ZktO5g-3Fi-3D219507819&amp;d=DwMFAg&amp;c=C3yme8gMkxg_ihJNXS06ZyWk4EJm8LdrrvxQb-Je7sw&amp;r=McJNAKRxJF0h3BaKP83MUWRzmSxs6xuN1P6N4zZ0gy4&amp;m=tbYcQLyRBQb7ot2lKzNFV_mV22l5oa-rwiYURJC5dfQ&amp;s=PNNriRWXunR8orHnksumu1dDDod8KvVQRI2M-0Izz9w&amp;e=" TargetMode="External"/><Relationship Id="rId25" Type="http://schemas.openxmlformats.org/officeDocument/2006/relationships/hyperlink" Target="mailto:learn%20mo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-3A__messages.collegenet.com_r_c_uzZTtA7iIwuHCeZx4kBOOw-3Fi-3D219507816&amp;d=DwMFAg&amp;c=C3yme8gMkxg_ihJNXS06ZyWk4EJm8LdrrvxQb-Je7sw&amp;r=McJNAKRxJF0h3BaKP83MUWRzmSxs6xuN1P6N4zZ0gy4&amp;m=tbYcQLyRBQb7ot2lKzNFV_mV22l5oa-rwiYURJC5dfQ&amp;s=yw96eLaR5ZIteAgzrjdeNO0NlduSq4C95nW4BibsWEk&amp;e=" TargetMode="External"/><Relationship Id="rId20" Type="http://schemas.openxmlformats.org/officeDocument/2006/relationships/hyperlink" Target="https://urldefense.proofpoint.com/v2/url?u=http-3A__messages.collegenet.com_r_c_ops8VwQEkQ3byQ3fsptEfg-3Fi-3D219507822&amp;d=DwMFAg&amp;c=C3yme8gMkxg_ihJNXS06ZyWk4EJm8LdrrvxQb-Je7sw&amp;r=McJNAKRxJF0h3BaKP83MUWRzmSxs6xuN1P6N4zZ0gy4&amp;m=tbYcQLyRBQb7ot2lKzNFV_mV22l5oa-rwiYURJC5dfQ&amp;s=hQALrWT9sSXhk2Klyd1iZMU_NMqulWRzS4Cy2KcDqp8&amp;e=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su.edu/about/" TargetMode="External"/><Relationship Id="rId11" Type="http://schemas.openxmlformats.org/officeDocument/2006/relationships/hyperlink" Target="https://urldefense.proofpoint.com/v2/url?u=http-3A__messages.collegenet.com_r_c_l0hWoyv3N1knzfC4RPVH1A-3Fi-3D219507813&amp;d=DwMFAg&amp;c=C3yme8gMkxg_ihJNXS06ZyWk4EJm8LdrrvxQb-Je7sw&amp;r=McJNAKRxJF0h3BaKP83MUWRzmSxs6xuN1P6N4zZ0gy4&amp;m=tbYcQLyRBQb7ot2lKzNFV_mV22l5oa-rwiYURJC5dfQ&amp;s=gSgDNxSMdqukFeBUivvFLaGWGUr_TAT2idUNzDf9AKQ&amp;e=" TargetMode="External"/><Relationship Id="rId24" Type="http://schemas.openxmlformats.org/officeDocument/2006/relationships/hyperlink" Target="https://urldefense.proofpoint.com/v2/url?u=http-3A__messages.collegenet.com_r_c_sa7A8SP2OllyQBipRjRFWw-3Fi-3D219507826&amp;d=DwMFAg&amp;c=C3yme8gMkxg_ihJNXS06ZyWk4EJm8LdrrvxQb-Je7sw&amp;r=McJNAKRxJF0h3BaKP83MUWRzmSxs6xuN1P6N4zZ0gy4&amp;m=tbYcQLyRBQb7ot2lKzNFV_mV22l5oa-rwiYURJC5dfQ&amp;s=EfwfWWFoWquuj7MVFan-HB8zgODNipFra1vBQUPrsSg&amp;e=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visit-pullman.com/" TargetMode="External"/><Relationship Id="rId23" Type="http://schemas.openxmlformats.org/officeDocument/2006/relationships/hyperlink" Target="https://urldefense.proofpoint.com/v2/url?u=http-3A__messages.collegenet.com_r_c_kTjPkjgeD-5FO02nhxZIZGGA-3Fi-3D219507825&amp;d=DwMFAg&amp;c=C3yme8gMkxg_ihJNXS06ZyWk4EJm8LdrrvxQb-Je7sw&amp;r=McJNAKRxJF0h3BaKP83MUWRzmSxs6xuN1P6N4zZ0gy4&amp;m=tbYcQLyRBQb7ot2lKzNFV_mV22l5oa-rwiYURJC5dfQ&amp;s=TCLVH3qDRPq16aeo9790foc1PVksLtZA3I3TbaI3xj4&amp;e=" TargetMode="External"/><Relationship Id="rId28" Type="http://schemas.openxmlformats.org/officeDocument/2006/relationships/hyperlink" Target="https://urldefense.proofpoint.com/v2/url?u=http-3A__messages.collegenet.com_optout_prefs-3Ftoken-3DS2-2DM6PHBLNFVWDWNDQ5HAVCPVGD5RZXYAP5TZSFW6FFHHRSNDBTBHMA&amp;d=DwMFAg&amp;c=C3yme8gMkxg_ihJNXS06ZyWk4EJm8LdrrvxQb-Je7sw&amp;r=McJNAKRxJF0h3BaKP83MUWRzmSxs6xuN1P6N4zZ0gy4&amp;m=tbYcQLyRBQb7ot2lKzNFV_mV22l5oa-rwiYURJC5dfQ&amp;s=wWGJhUPMVjxIpBqJwBR1uZgIx3EFkbCHVgphmYdXJzI&amp;e=" TargetMode="External"/><Relationship Id="rId10" Type="http://schemas.openxmlformats.org/officeDocument/2006/relationships/hyperlink" Target="https://urldefense.proofpoint.com/v2/url?u=http-3A__messages.collegenet.com_r_c_keGdz4XaSwBNfQCkeTNGPw-3Fi-3D219507828&amp;d=DwMFAg&amp;c=C3yme8gMkxg_ihJNXS06ZyWk4EJm8LdrrvxQb-Je7sw&amp;r=McJNAKRxJF0h3BaKP83MUWRzmSxs6xuN1P6N4zZ0gy4&amp;m=tbYcQLyRBQb7ot2lKzNFV_mV22l5oa-rwiYURJC5dfQ&amp;s=bvv3AsbUdPT9_-td7Iruk7i2bmXiU97bAC_w0v-pAK0&amp;e=" TargetMode="External"/><Relationship Id="rId19" Type="http://schemas.openxmlformats.org/officeDocument/2006/relationships/hyperlink" Target="https://urldefense.proofpoint.com/v2/url?u=http-3A__messages.collegenet.com_r_c_qWvqeuJmAzNFq3RgxfNJLg-3Fi-3D219507821&amp;d=DwMFAg&amp;c=C3yme8gMkxg_ihJNXS06ZyWk4EJm8LdrrvxQb-Je7sw&amp;r=McJNAKRxJF0h3BaKP83MUWRzmSxs6xuN1P6N4zZ0gy4&amp;m=tbYcQLyRBQb7ot2lKzNFV_mV22l5oa-rwiYURJC5dfQ&amp;s=OWjamn-Lgc7mBpI-KFXrZC8NAQi0dnjpza92udpePwM&amp;e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messages.collegenet.com_r_c_kmozEhqoefoespKzBxZKFg-3Fi-3D219507827&amp;d=DwMFAg&amp;c=C3yme8gMkxg_ihJNXS06ZyWk4EJm8LdrrvxQb-Je7sw&amp;r=McJNAKRxJF0h3BaKP83MUWRzmSxs6xuN1P6N4zZ0gy4&amp;m=tbYcQLyRBQb7ot2lKzNFV_mV22l5oa-rwiYURJC5dfQ&amp;s=tq_16A4O7bxlWTE7oK4ch0H_czZQCxHCbLhxdqr0Hfw&amp;e=" TargetMode="External"/><Relationship Id="rId14" Type="http://schemas.openxmlformats.org/officeDocument/2006/relationships/hyperlink" Target="https://moscowchamber.com/" TargetMode="External"/><Relationship Id="rId22" Type="http://schemas.openxmlformats.org/officeDocument/2006/relationships/hyperlink" Target="https://urldefense.proofpoint.com/v2/url?u=http-3A__messages.collegenet.com_r_c_kxbPmXrz0znZ6fhQbUtM8Q-3Fi-3D219507824&amp;d=DwMFAg&amp;c=C3yme8gMkxg_ihJNXS06ZyWk4EJm8LdrrvxQb-Je7sw&amp;r=McJNAKRxJF0h3BaKP83MUWRzmSxs6xuN1P6N4zZ0gy4&amp;m=tbYcQLyRBQb7ot2lKzNFV_mV22l5oa-rwiYURJC5dfQ&amp;s=v6862C3LklbHfAnCjOgnot8pF7Lyol_RGyKlCTJWto4&amp;e=" TargetMode="External"/><Relationship Id="rId27" Type="http://schemas.openxmlformats.org/officeDocument/2006/relationships/image" Target="media/image3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Cheryl Ann</dc:creator>
  <cp:keywords/>
  <dc:description/>
  <cp:lastModifiedBy>Hollenbeck, Cynthia Joy</cp:lastModifiedBy>
  <cp:revision>2</cp:revision>
  <dcterms:created xsi:type="dcterms:W3CDTF">2023-02-27T18:50:00Z</dcterms:created>
  <dcterms:modified xsi:type="dcterms:W3CDTF">2023-02-27T18:50:00Z</dcterms:modified>
</cp:coreProperties>
</file>