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79EAC" w14:textId="268F642A" w:rsidR="001872B2" w:rsidRPr="000204D7" w:rsidRDefault="001872B2"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This document is in response to the email from Jennifer Schwartz (dated March 9, 2015) that seeks additional clarification regarding the conjoint status of the proposed </w:t>
      </w:r>
      <w:proofErr w:type="gramStart"/>
      <w:r w:rsidRPr="000204D7">
        <w:rPr>
          <w:rFonts w:ascii="Times New Roman" w:hAnsi="Times New Roman"/>
          <w:sz w:val="24"/>
          <w:szCs w:val="24"/>
        </w:rPr>
        <w:t>T&amp;L 463/563</w:t>
      </w:r>
      <w:proofErr w:type="gramEnd"/>
      <w:r w:rsidRPr="000204D7">
        <w:rPr>
          <w:rFonts w:ascii="Times New Roman" w:hAnsi="Times New Roman"/>
          <w:sz w:val="24"/>
          <w:szCs w:val="24"/>
        </w:rPr>
        <w:t xml:space="preserve"> course. We will respond to the three areas of clarification that were requested: 1) “rare instances” criteria, 2) additional depth and instructor contact for enrolled graduate students, and 3) the set of 9 specific questions related to conjoint courses.</w:t>
      </w:r>
    </w:p>
    <w:p w14:paraId="666E273C" w14:textId="69902210" w:rsidR="001872B2" w:rsidRPr="000204D7" w:rsidRDefault="001872B2" w:rsidP="004F6D3C">
      <w:pPr>
        <w:pStyle w:val="NormalWeb"/>
        <w:tabs>
          <w:tab w:val="left" w:pos="6480"/>
        </w:tabs>
        <w:rPr>
          <w:rFonts w:ascii="Times New Roman" w:hAnsi="Times New Roman"/>
          <w:b/>
          <w:sz w:val="24"/>
          <w:szCs w:val="24"/>
          <w:u w:val="single"/>
        </w:rPr>
      </w:pPr>
      <w:r w:rsidRPr="000204D7">
        <w:rPr>
          <w:rFonts w:ascii="Times New Roman" w:hAnsi="Times New Roman"/>
          <w:b/>
          <w:sz w:val="24"/>
          <w:szCs w:val="24"/>
          <w:u w:val="single"/>
        </w:rPr>
        <w:t>“Rare Instances” Criteria</w:t>
      </w:r>
    </w:p>
    <w:p w14:paraId="07CF2E54" w14:textId="7C1DC4B6" w:rsidR="00C80435" w:rsidRPr="000204D7" w:rsidRDefault="00C80435"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 two student populations who enroll in the middle level mathematics endorsement program are either in the BA elementary teacher certification program or the masters level </w:t>
      </w:r>
      <w:proofErr w:type="spellStart"/>
      <w:r w:rsidRPr="000204D7">
        <w:rPr>
          <w:rFonts w:ascii="Times New Roman" w:hAnsi="Times New Roman"/>
          <w:sz w:val="24"/>
          <w:szCs w:val="24"/>
        </w:rPr>
        <w:t>EdM</w:t>
      </w:r>
      <w:proofErr w:type="spellEnd"/>
      <w:r w:rsidRPr="000204D7">
        <w:rPr>
          <w:rFonts w:ascii="Times New Roman" w:hAnsi="Times New Roman"/>
          <w:sz w:val="24"/>
          <w:szCs w:val="24"/>
        </w:rPr>
        <w:t xml:space="preserve"> degree program; hence, the middle level mathematics endorsement program serves both undergraduate and graduate students. The Pullman campus serves predominantly undergraduate students, while the regional campuses serve a more balanced student clientele (specific numbers are provided below). Undergraduate BA certification students enroll in the endorsement to improve their preparation to teach mathematics and to improve their chances of employment (students with a middle level mathematics endorsement have a much higher rate of employment than do students without the endorsement). Graduate </w:t>
      </w:r>
      <w:proofErr w:type="spellStart"/>
      <w:r w:rsidRPr="000204D7">
        <w:rPr>
          <w:rFonts w:ascii="Times New Roman" w:hAnsi="Times New Roman"/>
          <w:sz w:val="24"/>
          <w:szCs w:val="24"/>
        </w:rPr>
        <w:t>EdM</w:t>
      </w:r>
      <w:proofErr w:type="spellEnd"/>
      <w:r w:rsidRPr="000204D7">
        <w:rPr>
          <w:rFonts w:ascii="Times New Roman" w:hAnsi="Times New Roman"/>
          <w:sz w:val="24"/>
          <w:szCs w:val="24"/>
        </w:rPr>
        <w:t xml:space="preserve"> students who enroll in the endorsement are practicing K-12 classroom teachers also seeking to improve their ability to teach mathematics and to gain “highly-qualified” status in regard to teaching mathematics.</w:t>
      </w:r>
    </w:p>
    <w:p w14:paraId="3230EF5C" w14:textId="2D427638" w:rsidR="00C80435" w:rsidRPr="000204D7" w:rsidRDefault="00C80435"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There are already two conjoint courses approved for the middle level mathematics endorsement program (T&amp;L 426/533 and T&amp;L 427/534). These were approved to allow enrollment in these required courses by </w:t>
      </w:r>
      <w:r w:rsidR="000204D7">
        <w:rPr>
          <w:rFonts w:ascii="Times New Roman" w:hAnsi="Times New Roman"/>
          <w:sz w:val="24"/>
          <w:szCs w:val="24"/>
        </w:rPr>
        <w:t>the</w:t>
      </w:r>
      <w:r w:rsidRPr="000204D7">
        <w:rPr>
          <w:rFonts w:ascii="Times New Roman" w:hAnsi="Times New Roman"/>
          <w:sz w:val="24"/>
          <w:szCs w:val="24"/>
        </w:rPr>
        <w:t xml:space="preserve"> undergraduate and graduate students</w:t>
      </w:r>
      <w:r w:rsidR="001872B2" w:rsidRPr="000204D7">
        <w:rPr>
          <w:rFonts w:ascii="Times New Roman" w:hAnsi="Times New Roman"/>
          <w:sz w:val="24"/>
          <w:szCs w:val="24"/>
        </w:rPr>
        <w:t xml:space="preserve"> </w:t>
      </w:r>
      <w:r w:rsidR="000204D7">
        <w:rPr>
          <w:rFonts w:ascii="Times New Roman" w:hAnsi="Times New Roman"/>
          <w:sz w:val="24"/>
          <w:szCs w:val="24"/>
        </w:rPr>
        <w:t>who</w:t>
      </w:r>
      <w:r w:rsidR="001872B2" w:rsidRPr="000204D7">
        <w:rPr>
          <w:rFonts w:ascii="Times New Roman" w:hAnsi="Times New Roman"/>
          <w:sz w:val="24"/>
          <w:szCs w:val="24"/>
        </w:rPr>
        <w:t xml:space="preserve"> populate the program</w:t>
      </w:r>
      <w:r w:rsidRPr="000204D7">
        <w:rPr>
          <w:rFonts w:ascii="Times New Roman" w:hAnsi="Times New Roman"/>
          <w:sz w:val="24"/>
          <w:szCs w:val="24"/>
        </w:rPr>
        <w:t xml:space="preserve">. </w:t>
      </w:r>
    </w:p>
    <w:p w14:paraId="73F3D85C" w14:textId="0243BFB2" w:rsidR="004F6D3C" w:rsidRPr="000204D7" w:rsidRDefault="004F6D3C" w:rsidP="004F6D3C">
      <w:pPr>
        <w:widowControl w:val="0"/>
        <w:tabs>
          <w:tab w:val="left" w:pos="6480"/>
        </w:tabs>
        <w:autoSpaceDE w:val="0"/>
        <w:autoSpaceDN w:val="0"/>
        <w:adjustRightInd w:val="0"/>
        <w:rPr>
          <w:rFonts w:ascii="Times New Roman" w:hAnsi="Times New Roman" w:cs="Times New Roman"/>
        </w:rPr>
      </w:pPr>
      <w:r w:rsidRPr="000204D7">
        <w:rPr>
          <w:rFonts w:ascii="Times New Roman" w:hAnsi="Times New Roman" w:cs="Times New Roman"/>
        </w:rPr>
        <w:t>Graduate students may take 300-400 level courses with approval of their chairperson (</w:t>
      </w:r>
      <w:hyperlink r:id="rId6" w:history="1">
        <w:r w:rsidRPr="000204D7">
          <w:rPr>
            <w:rFonts w:ascii="Times New Roman" w:hAnsi="Times New Roman" w:cs="Times New Roman"/>
            <w:color w:val="0000FF"/>
            <w:u w:val="single" w:color="0000FF"/>
          </w:rPr>
          <w:t>http://gradschool.wsu.edu/chapter-seven-b/</w:t>
        </w:r>
      </w:hyperlink>
      <w:r w:rsidR="001872B2" w:rsidRPr="000204D7">
        <w:rPr>
          <w:rFonts w:ascii="Times New Roman" w:hAnsi="Times New Roman" w:cs="Times New Roman"/>
        </w:rPr>
        <w:t>). I</w:t>
      </w:r>
      <w:r w:rsidRPr="000204D7">
        <w:rPr>
          <w:rFonts w:ascii="Times New Roman" w:hAnsi="Times New Roman" w:cs="Times New Roman"/>
        </w:rPr>
        <w:t>n a non-thesis degree program (such as the Ed.M. program) students may take up to 9 hours of non-</w:t>
      </w:r>
      <w:r w:rsidR="001872B2" w:rsidRPr="000204D7">
        <w:rPr>
          <w:rFonts w:ascii="Times New Roman" w:hAnsi="Times New Roman" w:cs="Times New Roman"/>
        </w:rPr>
        <w:t>graduate coursework (300-400). </w:t>
      </w:r>
      <w:r w:rsidRPr="000204D7">
        <w:rPr>
          <w:rFonts w:ascii="Times New Roman" w:hAnsi="Times New Roman" w:cs="Times New Roman"/>
        </w:rPr>
        <w:t>These courses must be taken for a letter grade, and must also be taken while admitted to a graduate program. </w:t>
      </w:r>
      <w:r w:rsidR="001872B2" w:rsidRPr="000204D7">
        <w:rPr>
          <w:rFonts w:ascii="Times New Roman" w:hAnsi="Times New Roman" w:cs="Times New Roman"/>
        </w:rPr>
        <w:t xml:space="preserve">Therefore, at least two of the five courses in the middle level mathematics endorsement program must be conjoint in order to allow for a graduate </w:t>
      </w:r>
      <w:proofErr w:type="spellStart"/>
      <w:r w:rsidR="001872B2" w:rsidRPr="000204D7">
        <w:rPr>
          <w:rFonts w:ascii="Times New Roman" w:hAnsi="Times New Roman" w:cs="Times New Roman"/>
        </w:rPr>
        <w:t>EdM</w:t>
      </w:r>
      <w:proofErr w:type="spellEnd"/>
      <w:r w:rsidR="001872B2" w:rsidRPr="000204D7">
        <w:rPr>
          <w:rFonts w:ascii="Times New Roman" w:hAnsi="Times New Roman" w:cs="Times New Roman"/>
        </w:rPr>
        <w:t xml:space="preserve"> student to successfully complete the program. </w:t>
      </w:r>
    </w:p>
    <w:p w14:paraId="1A5B61A9" w14:textId="119A178F" w:rsidR="00C80435" w:rsidRPr="000204D7" w:rsidRDefault="00C80435"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 conjoint course request satisfies the “rare instances” criteria as there are both undergraduate and graduate students enrolled in the middle level mathematics endorsement, and the proposed conjoint course is a requirement </w:t>
      </w:r>
      <w:r w:rsidR="00292CAF">
        <w:rPr>
          <w:rFonts w:ascii="Times New Roman" w:hAnsi="Times New Roman"/>
          <w:sz w:val="24"/>
          <w:szCs w:val="24"/>
        </w:rPr>
        <w:t xml:space="preserve">of both student populations </w:t>
      </w:r>
      <w:r w:rsidRPr="000204D7">
        <w:rPr>
          <w:rFonts w:ascii="Times New Roman" w:hAnsi="Times New Roman"/>
          <w:sz w:val="24"/>
          <w:szCs w:val="24"/>
        </w:rPr>
        <w:t>for this endorsement program.</w:t>
      </w:r>
      <w:r w:rsidR="001872B2" w:rsidRPr="000204D7">
        <w:rPr>
          <w:rFonts w:ascii="Times New Roman" w:hAnsi="Times New Roman"/>
          <w:sz w:val="24"/>
          <w:szCs w:val="24"/>
        </w:rPr>
        <w:t xml:space="preserve"> </w:t>
      </w:r>
    </w:p>
    <w:p w14:paraId="1B1F5818" w14:textId="77777777" w:rsidR="001872B2" w:rsidRPr="000204D7" w:rsidRDefault="001872B2" w:rsidP="004F6D3C">
      <w:pPr>
        <w:pStyle w:val="NormalWeb"/>
        <w:tabs>
          <w:tab w:val="left" w:pos="6480"/>
        </w:tabs>
        <w:rPr>
          <w:rFonts w:ascii="Times New Roman" w:hAnsi="Times New Roman"/>
          <w:sz w:val="24"/>
          <w:szCs w:val="24"/>
        </w:rPr>
      </w:pPr>
    </w:p>
    <w:p w14:paraId="0E3C2CA1" w14:textId="74982505" w:rsidR="001872B2" w:rsidRPr="000204D7" w:rsidRDefault="00C61879" w:rsidP="004F6D3C">
      <w:pPr>
        <w:pStyle w:val="NormalWeb"/>
        <w:tabs>
          <w:tab w:val="left" w:pos="6480"/>
        </w:tabs>
        <w:rPr>
          <w:rFonts w:ascii="Times New Roman" w:hAnsi="Times New Roman"/>
          <w:b/>
          <w:sz w:val="24"/>
          <w:szCs w:val="24"/>
          <w:u w:val="single"/>
        </w:rPr>
      </w:pPr>
      <w:r>
        <w:rPr>
          <w:rFonts w:ascii="Times New Roman" w:hAnsi="Times New Roman"/>
          <w:b/>
          <w:sz w:val="24"/>
          <w:szCs w:val="24"/>
          <w:u w:val="single"/>
        </w:rPr>
        <w:t>Additional Depth and Instructor Contact for Enrolled Graduate S</w:t>
      </w:r>
      <w:r w:rsidR="001872B2" w:rsidRPr="000204D7">
        <w:rPr>
          <w:rFonts w:ascii="Times New Roman" w:hAnsi="Times New Roman"/>
          <w:b/>
          <w:sz w:val="24"/>
          <w:szCs w:val="24"/>
          <w:u w:val="single"/>
        </w:rPr>
        <w:t>tudents</w:t>
      </w:r>
    </w:p>
    <w:p w14:paraId="5DB01C1D" w14:textId="480D180E" w:rsidR="001872B2" w:rsidRPr="00C61879" w:rsidRDefault="001872B2" w:rsidP="004F6D3C">
      <w:pPr>
        <w:pStyle w:val="NormalWeb"/>
        <w:tabs>
          <w:tab w:val="left" w:pos="6480"/>
        </w:tabs>
        <w:rPr>
          <w:rFonts w:ascii="Times New Roman" w:hAnsi="Times New Roman"/>
          <w:b/>
          <w:i/>
          <w:sz w:val="24"/>
          <w:szCs w:val="24"/>
        </w:rPr>
      </w:pPr>
      <w:r w:rsidRPr="00C61879">
        <w:rPr>
          <w:rFonts w:ascii="Times New Roman" w:hAnsi="Times New Roman"/>
          <w:b/>
          <w:i/>
          <w:sz w:val="24"/>
          <w:szCs w:val="24"/>
        </w:rPr>
        <w:t xml:space="preserve">1. How </w:t>
      </w:r>
      <w:r w:rsidR="000204D7" w:rsidRPr="00C61879">
        <w:rPr>
          <w:rFonts w:ascii="Times New Roman" w:hAnsi="Times New Roman"/>
          <w:b/>
          <w:i/>
          <w:sz w:val="24"/>
          <w:szCs w:val="24"/>
        </w:rPr>
        <w:t xml:space="preserve">will </w:t>
      </w:r>
      <w:r w:rsidRPr="00C61879">
        <w:rPr>
          <w:rFonts w:ascii="Times New Roman" w:hAnsi="Times New Roman"/>
          <w:b/>
          <w:i/>
          <w:sz w:val="24"/>
          <w:szCs w:val="24"/>
        </w:rPr>
        <w:t>the additional work required of graduate students provide additional depth in several of the areas covered in the course?</w:t>
      </w:r>
    </w:p>
    <w:p w14:paraId="5018F0FB" w14:textId="7022E754" w:rsidR="000204D7" w:rsidRDefault="000204D7" w:rsidP="000204D7">
      <w:pPr>
        <w:rPr>
          <w:rFonts w:ascii="Times New Roman" w:hAnsi="Times New Roman" w:cs="Times New Roman"/>
        </w:rPr>
      </w:pPr>
      <w:r w:rsidRPr="000204D7">
        <w:rPr>
          <w:rFonts w:ascii="Times New Roman" w:hAnsi="Times New Roman" w:cs="Times New Roman"/>
        </w:rPr>
        <w:lastRenderedPageBreak/>
        <w:t>The following information is stated on p. 5 of the proposed</w:t>
      </w:r>
      <w:r w:rsidR="001872B2" w:rsidRPr="000204D7">
        <w:rPr>
          <w:rFonts w:ascii="Times New Roman" w:hAnsi="Times New Roman" w:cs="Times New Roman"/>
        </w:rPr>
        <w:t xml:space="preserve"> course syllabus, </w:t>
      </w:r>
      <w:r w:rsidRPr="000204D7">
        <w:rPr>
          <w:rFonts w:ascii="Times New Roman" w:hAnsi="Times New Roman" w:cs="Times New Roman"/>
        </w:rPr>
        <w:t xml:space="preserve">under the heading </w:t>
      </w:r>
      <w:r>
        <w:rPr>
          <w:rFonts w:ascii="Times New Roman" w:hAnsi="Times New Roman" w:cs="Times New Roman"/>
        </w:rPr>
        <w:t>“</w:t>
      </w:r>
      <w:r w:rsidRPr="000204D7">
        <w:rPr>
          <w:rFonts w:ascii="Times New Roman" w:hAnsi="Times New Roman" w:cs="Times New Roman"/>
          <w:b/>
        </w:rPr>
        <w:t>Grading criteria differential for graduate and undergraduate students</w:t>
      </w:r>
      <w:r>
        <w:rPr>
          <w:rFonts w:ascii="Times New Roman" w:hAnsi="Times New Roman" w:cs="Times New Roman"/>
          <w:b/>
        </w:rPr>
        <w:t>.”</w:t>
      </w:r>
      <w:r>
        <w:rPr>
          <w:rFonts w:ascii="Times New Roman" w:hAnsi="Times New Roman" w:cs="Times New Roman"/>
        </w:rPr>
        <w:t xml:space="preserve"> It provides details of the additional depth expected of graduate students in several content areas as well as differentiation in quality-oriented expectations:</w:t>
      </w:r>
    </w:p>
    <w:p w14:paraId="6B81DDB2" w14:textId="77777777" w:rsidR="000204D7" w:rsidRPr="000204D7" w:rsidRDefault="000204D7" w:rsidP="000204D7">
      <w:pPr>
        <w:rPr>
          <w:rFonts w:ascii="Times New Roman" w:hAnsi="Times New Roman" w:cs="Times New Roman"/>
        </w:rPr>
      </w:pPr>
    </w:p>
    <w:p w14:paraId="67E1B196" w14:textId="77777777" w:rsidR="000204D7" w:rsidRDefault="000204D7" w:rsidP="000204D7">
      <w:pPr>
        <w:tabs>
          <w:tab w:val="left" w:pos="990"/>
        </w:tabs>
        <w:ind w:left="720"/>
        <w:rPr>
          <w:rFonts w:ascii="Times New Roman" w:hAnsi="Times New Roman" w:cs="Times New Roman"/>
          <w:i/>
        </w:rPr>
      </w:pPr>
      <w:r w:rsidRPr="000204D7">
        <w:rPr>
          <w:rFonts w:ascii="Times New Roman" w:hAnsi="Times New Roman" w:cs="Times New Roman"/>
          <w:i/>
        </w:rPr>
        <w:t>The number of homework problems for graduate students will be slightly higher than that of undergraduate students throughout the course. This will be on the order of 10-15% more per assignment. These additional problems will be selected from the more challenging tasks in the homework collection.</w:t>
      </w:r>
    </w:p>
    <w:p w14:paraId="535FFB5C" w14:textId="77777777" w:rsidR="000204D7" w:rsidRPr="000204D7" w:rsidRDefault="000204D7" w:rsidP="000204D7">
      <w:pPr>
        <w:tabs>
          <w:tab w:val="left" w:pos="990"/>
        </w:tabs>
        <w:ind w:left="720"/>
        <w:rPr>
          <w:rFonts w:ascii="Times New Roman" w:hAnsi="Times New Roman" w:cs="Times New Roman"/>
          <w:i/>
        </w:rPr>
      </w:pPr>
    </w:p>
    <w:p w14:paraId="5866B09E" w14:textId="77777777" w:rsidR="000204D7" w:rsidRPr="000204D7" w:rsidRDefault="000204D7" w:rsidP="000204D7">
      <w:pPr>
        <w:tabs>
          <w:tab w:val="left" w:pos="990"/>
        </w:tabs>
        <w:ind w:left="720"/>
        <w:rPr>
          <w:rFonts w:ascii="Times New Roman" w:hAnsi="Times New Roman" w:cs="Times New Roman"/>
          <w:i/>
        </w:rPr>
      </w:pPr>
      <w:r w:rsidRPr="000204D7">
        <w:rPr>
          <w:rFonts w:ascii="Times New Roman" w:hAnsi="Times New Roman" w:cs="Times New Roman"/>
          <w:i/>
        </w:rPr>
        <w:t xml:space="preserve">The problem-solving interview and the </w:t>
      </w:r>
      <w:proofErr w:type="gramStart"/>
      <w:r w:rsidRPr="000204D7">
        <w:rPr>
          <w:rFonts w:ascii="Times New Roman" w:hAnsi="Times New Roman" w:cs="Times New Roman"/>
          <w:i/>
        </w:rPr>
        <w:t>pedagogically-related</w:t>
      </w:r>
      <w:proofErr w:type="gramEnd"/>
      <w:r w:rsidRPr="000204D7">
        <w:rPr>
          <w:rFonts w:ascii="Times New Roman" w:hAnsi="Times New Roman" w:cs="Times New Roman"/>
          <w:i/>
        </w:rPr>
        <w:t xml:space="preserve"> items on the homework and Final Exam will be graded to a higher standard for graduate students than undergraduate students. For these kinds of tasks, there are qualitative attributes that determine the grade. While it is difficult to specifically quantify the difference, points will be awarded on the attributes of level of reflection, depth in understanding, and description of teaching ideas to a more stringent manner for graduate students than for undergraduate students. </w:t>
      </w:r>
    </w:p>
    <w:p w14:paraId="0611707D" w14:textId="77777777" w:rsidR="000204D7" w:rsidRDefault="000204D7" w:rsidP="000204D7">
      <w:pPr>
        <w:tabs>
          <w:tab w:val="left" w:pos="990"/>
        </w:tabs>
        <w:rPr>
          <w:rFonts w:ascii="Times New Roman" w:hAnsi="Times New Roman" w:cs="Times New Roman"/>
        </w:rPr>
      </w:pPr>
    </w:p>
    <w:p w14:paraId="2BABC1DB" w14:textId="3539CD0E" w:rsidR="009A0066" w:rsidRDefault="009A0066" w:rsidP="000204D7">
      <w:pPr>
        <w:tabs>
          <w:tab w:val="left" w:pos="990"/>
        </w:tabs>
        <w:rPr>
          <w:rFonts w:ascii="Times New Roman" w:hAnsi="Times New Roman" w:cs="Times New Roman"/>
        </w:rPr>
      </w:pPr>
      <w:r>
        <w:rPr>
          <w:rFonts w:ascii="Times New Roman" w:hAnsi="Times New Roman" w:cs="Times New Roman"/>
        </w:rPr>
        <w:t>It will be made clear to graduate student that the criteria “</w:t>
      </w:r>
      <w:r w:rsidRPr="000204D7">
        <w:rPr>
          <w:rFonts w:ascii="Times New Roman" w:hAnsi="Times New Roman" w:cs="Times New Roman"/>
          <w:i/>
        </w:rPr>
        <w:t>level of reflection, depth in understanding, and description of teaching ideas</w:t>
      </w:r>
      <w:r>
        <w:rPr>
          <w:rFonts w:ascii="Times New Roman" w:hAnsi="Times New Roman" w:cs="Times New Roman"/>
          <w:i/>
        </w:rPr>
        <w:t>”</w:t>
      </w:r>
      <w:r>
        <w:rPr>
          <w:rFonts w:ascii="Times New Roman" w:hAnsi="Times New Roman" w:cs="Times New Roman"/>
        </w:rPr>
        <w:t xml:space="preserve"> will involve a more inquiry-oriented, research approach to the assignments than that expected of undergraduate students. Specifically, this will mean a greater number of academic resources and citations required in all written descriptions of the work, a tighter grounding of the work in the current literature, and increased expectations related to the potential implications of the work.</w:t>
      </w:r>
    </w:p>
    <w:p w14:paraId="3F249B4D" w14:textId="77777777" w:rsidR="009A0066" w:rsidRPr="000204D7" w:rsidRDefault="009A0066" w:rsidP="000204D7">
      <w:pPr>
        <w:tabs>
          <w:tab w:val="left" w:pos="990"/>
        </w:tabs>
        <w:rPr>
          <w:rFonts w:ascii="Times New Roman" w:hAnsi="Times New Roman" w:cs="Times New Roman"/>
        </w:rPr>
      </w:pPr>
    </w:p>
    <w:p w14:paraId="66151F55" w14:textId="55EFFB15" w:rsidR="000204D7" w:rsidRPr="00C61879" w:rsidRDefault="000204D7" w:rsidP="000204D7">
      <w:pPr>
        <w:tabs>
          <w:tab w:val="left" w:pos="990"/>
        </w:tabs>
        <w:rPr>
          <w:rFonts w:ascii="Times New Roman" w:hAnsi="Times New Roman" w:cs="Times New Roman"/>
          <w:b/>
          <w:i/>
        </w:rPr>
      </w:pPr>
      <w:r w:rsidRPr="00C61879">
        <w:rPr>
          <w:rFonts w:ascii="Times New Roman" w:hAnsi="Times New Roman" w:cs="Times New Roman"/>
          <w:b/>
          <w:i/>
        </w:rPr>
        <w:t>2. How will the course provide for significant time for graduate students to interact with the instructor?</w:t>
      </w:r>
    </w:p>
    <w:p w14:paraId="5B39DD69" w14:textId="77777777" w:rsidR="000204D7" w:rsidRDefault="000204D7" w:rsidP="000204D7">
      <w:pPr>
        <w:tabs>
          <w:tab w:val="left" w:pos="990"/>
        </w:tabs>
        <w:rPr>
          <w:rFonts w:ascii="Times New Roman" w:hAnsi="Times New Roman" w:cs="Times New Roman"/>
        </w:rPr>
      </w:pPr>
    </w:p>
    <w:p w14:paraId="1C835E46" w14:textId="6C2B4824" w:rsidR="001872B2" w:rsidRPr="00C61879" w:rsidRDefault="000204D7" w:rsidP="00C61879">
      <w:pPr>
        <w:tabs>
          <w:tab w:val="left" w:pos="990"/>
        </w:tabs>
        <w:rPr>
          <w:rFonts w:ascii="Times New Roman" w:hAnsi="Times New Roman" w:cs="Times New Roman"/>
        </w:rPr>
      </w:pPr>
      <w:r>
        <w:rPr>
          <w:rFonts w:ascii="Times New Roman" w:hAnsi="Times New Roman" w:cs="Times New Roman"/>
        </w:rPr>
        <w:t xml:space="preserve">The instructor will make themselves available to all students in equal manner. </w:t>
      </w:r>
      <w:proofErr w:type="gramStart"/>
      <w:r>
        <w:rPr>
          <w:rFonts w:ascii="Times New Roman" w:hAnsi="Times New Roman" w:cs="Times New Roman"/>
        </w:rPr>
        <w:t>However, because graduate students will be assigned more homework tasks and of a more demanding nature, it is likely that they will also require more out-of-class support.</w:t>
      </w:r>
      <w:proofErr w:type="gramEnd"/>
      <w:r>
        <w:rPr>
          <w:rFonts w:ascii="Times New Roman" w:hAnsi="Times New Roman" w:cs="Times New Roman"/>
        </w:rPr>
        <w:t xml:space="preserve"> In addition, because the </w:t>
      </w:r>
      <w:proofErr w:type="gramStart"/>
      <w:r>
        <w:rPr>
          <w:rFonts w:ascii="Times New Roman" w:hAnsi="Times New Roman" w:cs="Times New Roman"/>
        </w:rPr>
        <w:t>pedagogically-related</w:t>
      </w:r>
      <w:proofErr w:type="gramEnd"/>
      <w:r>
        <w:rPr>
          <w:rFonts w:ascii="Times New Roman" w:hAnsi="Times New Roman" w:cs="Times New Roman"/>
        </w:rPr>
        <w:t xml:space="preserve"> items of the homework will be graded to a higher standard, the instructor will provide </w:t>
      </w:r>
      <w:r w:rsidR="00C61879">
        <w:rPr>
          <w:rFonts w:ascii="Times New Roman" w:hAnsi="Times New Roman" w:cs="Times New Roman"/>
        </w:rPr>
        <w:t>rigorous feedback on drafts of these assignments and meet with graduate students as needed in order to further clarify and support their success on these tasks.</w:t>
      </w:r>
    </w:p>
    <w:p w14:paraId="3EBE3D94" w14:textId="77777777" w:rsidR="00C80435" w:rsidRPr="000204D7" w:rsidRDefault="00C80435" w:rsidP="004F6D3C">
      <w:pPr>
        <w:pStyle w:val="NormalWeb"/>
        <w:tabs>
          <w:tab w:val="left" w:pos="6480"/>
        </w:tabs>
        <w:rPr>
          <w:rFonts w:ascii="Times New Roman" w:hAnsi="Times New Roman"/>
          <w:sz w:val="24"/>
          <w:szCs w:val="24"/>
        </w:rPr>
      </w:pPr>
    </w:p>
    <w:p w14:paraId="03E1B451" w14:textId="053B4C72" w:rsidR="001872B2" w:rsidRPr="000204D7" w:rsidRDefault="00C61879" w:rsidP="004F6D3C">
      <w:pPr>
        <w:pStyle w:val="NormalWeb"/>
        <w:tabs>
          <w:tab w:val="left" w:pos="6480"/>
        </w:tabs>
        <w:rPr>
          <w:rFonts w:ascii="Times New Roman" w:hAnsi="Times New Roman"/>
          <w:b/>
          <w:sz w:val="24"/>
          <w:szCs w:val="24"/>
          <w:u w:val="single"/>
        </w:rPr>
      </w:pPr>
      <w:r>
        <w:rPr>
          <w:rFonts w:ascii="Times New Roman" w:hAnsi="Times New Roman"/>
          <w:b/>
          <w:sz w:val="24"/>
          <w:szCs w:val="24"/>
          <w:u w:val="single"/>
        </w:rPr>
        <w:t>9 Specific Questions Related to Conjoint C</w:t>
      </w:r>
      <w:r w:rsidR="001872B2" w:rsidRPr="000204D7">
        <w:rPr>
          <w:rFonts w:ascii="Times New Roman" w:hAnsi="Times New Roman"/>
          <w:b/>
          <w:sz w:val="24"/>
          <w:szCs w:val="24"/>
          <w:u w:val="single"/>
        </w:rPr>
        <w:t>ourses</w:t>
      </w:r>
    </w:p>
    <w:p w14:paraId="234D1E8D" w14:textId="77777777" w:rsidR="002D78A9" w:rsidRPr="000204D7" w:rsidRDefault="00C80435" w:rsidP="004F6D3C">
      <w:pPr>
        <w:pStyle w:val="NormalWeb"/>
        <w:tabs>
          <w:tab w:val="left" w:pos="6480"/>
        </w:tabs>
        <w:rPr>
          <w:rFonts w:ascii="Times New Roman" w:hAnsi="Times New Roman"/>
          <w:sz w:val="24"/>
          <w:szCs w:val="24"/>
        </w:rPr>
      </w:pPr>
      <w:r w:rsidRPr="000204D7">
        <w:rPr>
          <w:rFonts w:ascii="Times New Roman" w:hAnsi="Times New Roman"/>
          <w:sz w:val="24"/>
          <w:szCs w:val="24"/>
        </w:rPr>
        <w:t>We now respond to the five specific questions in the GSC reference document for conjoint course offerings:</w:t>
      </w:r>
    </w:p>
    <w:p w14:paraId="6099BB25" w14:textId="77777777" w:rsidR="002D78A9" w:rsidRPr="000204D7" w:rsidRDefault="002D78A9" w:rsidP="004F6D3C">
      <w:pPr>
        <w:pStyle w:val="NormalWeb"/>
        <w:numPr>
          <w:ilvl w:val="0"/>
          <w:numId w:val="1"/>
        </w:numPr>
        <w:tabs>
          <w:tab w:val="left" w:pos="6480"/>
        </w:tabs>
        <w:rPr>
          <w:rFonts w:ascii="Times New Roman" w:hAnsi="Times New Roman"/>
          <w:b/>
          <w:i/>
          <w:sz w:val="24"/>
          <w:szCs w:val="24"/>
        </w:rPr>
      </w:pPr>
      <w:r w:rsidRPr="000204D7">
        <w:rPr>
          <w:rFonts w:ascii="Times New Roman" w:hAnsi="Times New Roman"/>
          <w:b/>
          <w:i/>
          <w:sz w:val="24"/>
          <w:szCs w:val="24"/>
        </w:rPr>
        <w:t>List the number of faculty in the degree granting area (</w:t>
      </w:r>
      <w:proofErr w:type="spellStart"/>
      <w:r w:rsidRPr="000204D7">
        <w:rPr>
          <w:rFonts w:ascii="Times New Roman" w:hAnsi="Times New Roman"/>
          <w:b/>
          <w:i/>
          <w:sz w:val="24"/>
          <w:szCs w:val="24"/>
        </w:rPr>
        <w:t>dept</w:t>
      </w:r>
      <w:proofErr w:type="spellEnd"/>
      <w:r w:rsidRPr="000204D7">
        <w:rPr>
          <w:rFonts w:ascii="Times New Roman" w:hAnsi="Times New Roman"/>
          <w:b/>
          <w:i/>
          <w:sz w:val="24"/>
          <w:szCs w:val="24"/>
        </w:rPr>
        <w:t xml:space="preserve">/program area?) </w:t>
      </w:r>
    </w:p>
    <w:p w14:paraId="04AD75ED" w14:textId="77777777"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 program is </w:t>
      </w:r>
      <w:proofErr w:type="gramStart"/>
      <w:r w:rsidRPr="000204D7">
        <w:rPr>
          <w:rFonts w:ascii="Times New Roman" w:hAnsi="Times New Roman"/>
          <w:sz w:val="24"/>
          <w:szCs w:val="24"/>
        </w:rPr>
        <w:t>a collaboration</w:t>
      </w:r>
      <w:proofErr w:type="gramEnd"/>
      <w:r w:rsidRPr="000204D7">
        <w:rPr>
          <w:rFonts w:ascii="Times New Roman" w:hAnsi="Times New Roman"/>
          <w:sz w:val="24"/>
          <w:szCs w:val="24"/>
        </w:rPr>
        <w:t xml:space="preserve"> between the Department of Teaching &amp; Learning and The Department of Mathematics. Across these departments, there are 9 </w:t>
      </w:r>
      <w:proofErr w:type="gramStart"/>
      <w:r w:rsidRPr="000204D7">
        <w:rPr>
          <w:rFonts w:ascii="Times New Roman" w:hAnsi="Times New Roman"/>
          <w:sz w:val="24"/>
          <w:szCs w:val="24"/>
        </w:rPr>
        <w:t>faculty</w:t>
      </w:r>
      <w:proofErr w:type="gramEnd"/>
      <w:r w:rsidRPr="000204D7">
        <w:rPr>
          <w:rFonts w:ascii="Times New Roman" w:hAnsi="Times New Roman"/>
          <w:sz w:val="24"/>
          <w:szCs w:val="24"/>
        </w:rPr>
        <w:t xml:space="preserve"> who are actively engaged </w:t>
      </w:r>
      <w:r w:rsidR="00B2002D" w:rsidRPr="000204D7">
        <w:rPr>
          <w:rFonts w:ascii="Times New Roman" w:hAnsi="Times New Roman"/>
          <w:sz w:val="24"/>
          <w:szCs w:val="24"/>
        </w:rPr>
        <w:t xml:space="preserve">teaching courses specific to </w:t>
      </w:r>
      <w:r w:rsidRPr="000204D7">
        <w:rPr>
          <w:rFonts w:ascii="Times New Roman" w:hAnsi="Times New Roman"/>
          <w:sz w:val="24"/>
          <w:szCs w:val="24"/>
        </w:rPr>
        <w:t>the middle level mathematics endorsement program.</w:t>
      </w:r>
    </w:p>
    <w:p w14:paraId="0D91C5C4" w14:textId="785B3A44" w:rsidR="00B2002D" w:rsidRPr="000204D7" w:rsidRDefault="00B2002D"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Nearly every student enrolled in the middle level mathematics endorsement program is also enrolled in either the BA elementary teacher certification program or the masters level </w:t>
      </w:r>
      <w:proofErr w:type="spellStart"/>
      <w:r w:rsidRPr="000204D7">
        <w:rPr>
          <w:rFonts w:ascii="Times New Roman" w:hAnsi="Times New Roman"/>
          <w:sz w:val="24"/>
          <w:szCs w:val="24"/>
        </w:rPr>
        <w:t>EdM</w:t>
      </w:r>
      <w:proofErr w:type="spellEnd"/>
      <w:r w:rsidRPr="000204D7">
        <w:rPr>
          <w:rFonts w:ascii="Times New Roman" w:hAnsi="Times New Roman"/>
          <w:sz w:val="24"/>
          <w:szCs w:val="24"/>
        </w:rPr>
        <w:t xml:space="preserve"> degree program. These students are also enrolled in the Pullman, Spokane, Tri-Cities, and Vancouver campuses</w:t>
      </w:r>
      <w:r w:rsidR="00F30254" w:rsidRPr="000204D7">
        <w:rPr>
          <w:rFonts w:ascii="Times New Roman" w:hAnsi="Times New Roman"/>
          <w:sz w:val="24"/>
          <w:szCs w:val="24"/>
        </w:rPr>
        <w:t xml:space="preserve">. </w:t>
      </w:r>
      <w:r w:rsidRPr="000204D7">
        <w:rPr>
          <w:rFonts w:ascii="Times New Roman" w:hAnsi="Times New Roman"/>
          <w:sz w:val="24"/>
          <w:szCs w:val="24"/>
        </w:rPr>
        <w:t xml:space="preserve">The number of faculty involved in the BA elementary </w:t>
      </w:r>
      <w:r w:rsidR="00292CAF">
        <w:rPr>
          <w:rFonts w:ascii="Times New Roman" w:hAnsi="Times New Roman"/>
          <w:sz w:val="24"/>
          <w:szCs w:val="24"/>
        </w:rPr>
        <w:t>teacher certification program and</w:t>
      </w:r>
      <w:r w:rsidRPr="000204D7">
        <w:rPr>
          <w:rFonts w:ascii="Times New Roman" w:hAnsi="Times New Roman"/>
          <w:sz w:val="24"/>
          <w:szCs w:val="24"/>
        </w:rPr>
        <w:t xml:space="preserve"> the masters level </w:t>
      </w:r>
      <w:proofErr w:type="spellStart"/>
      <w:r w:rsidRPr="000204D7">
        <w:rPr>
          <w:rFonts w:ascii="Times New Roman" w:hAnsi="Times New Roman"/>
          <w:sz w:val="24"/>
          <w:szCs w:val="24"/>
        </w:rPr>
        <w:t>EdM</w:t>
      </w:r>
      <w:proofErr w:type="spellEnd"/>
      <w:r w:rsidRPr="000204D7">
        <w:rPr>
          <w:rFonts w:ascii="Times New Roman" w:hAnsi="Times New Roman"/>
          <w:sz w:val="24"/>
          <w:szCs w:val="24"/>
        </w:rPr>
        <w:t xml:space="preserve"> degree program across all the campuses is quite large.</w:t>
      </w:r>
    </w:p>
    <w:p w14:paraId="2C5C9A50" w14:textId="77777777" w:rsidR="002D78A9" w:rsidRPr="000204D7" w:rsidRDefault="002D78A9" w:rsidP="004F6D3C">
      <w:pPr>
        <w:pStyle w:val="NormalWeb"/>
        <w:numPr>
          <w:ilvl w:val="0"/>
          <w:numId w:val="1"/>
        </w:numPr>
        <w:tabs>
          <w:tab w:val="left" w:pos="6480"/>
        </w:tabs>
        <w:rPr>
          <w:rFonts w:ascii="Times New Roman" w:hAnsi="Times New Roman"/>
          <w:b/>
          <w:i/>
          <w:sz w:val="24"/>
          <w:szCs w:val="24"/>
        </w:rPr>
      </w:pPr>
      <w:r w:rsidRPr="000204D7">
        <w:rPr>
          <w:rFonts w:ascii="Times New Roman" w:hAnsi="Times New Roman"/>
          <w:b/>
          <w:i/>
          <w:sz w:val="24"/>
          <w:szCs w:val="24"/>
        </w:rPr>
        <w:t>List the number of graduate courses listed on the books for the degree granting area (</w:t>
      </w:r>
      <w:proofErr w:type="spellStart"/>
      <w:r w:rsidRPr="000204D7">
        <w:rPr>
          <w:rFonts w:ascii="Times New Roman" w:hAnsi="Times New Roman"/>
          <w:b/>
          <w:i/>
          <w:sz w:val="24"/>
          <w:szCs w:val="24"/>
        </w:rPr>
        <w:t>dept</w:t>
      </w:r>
      <w:proofErr w:type="spellEnd"/>
      <w:r w:rsidRPr="000204D7">
        <w:rPr>
          <w:rFonts w:ascii="Times New Roman" w:hAnsi="Times New Roman"/>
          <w:b/>
          <w:i/>
          <w:sz w:val="24"/>
          <w:szCs w:val="24"/>
        </w:rPr>
        <w:t xml:space="preserve">/program area?) </w:t>
      </w:r>
    </w:p>
    <w:p w14:paraId="7798CC0C" w14:textId="5ED7332C"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There are a total of five courses in the middle level mathematics endorsement program. Two are already conjoint, and two are </w:t>
      </w:r>
      <w:r w:rsidR="00292CAF">
        <w:rPr>
          <w:rFonts w:ascii="Times New Roman" w:hAnsi="Times New Roman"/>
          <w:sz w:val="24"/>
          <w:szCs w:val="24"/>
        </w:rPr>
        <w:t xml:space="preserve">solely </w:t>
      </w:r>
      <w:r w:rsidRPr="000204D7">
        <w:rPr>
          <w:rFonts w:ascii="Times New Roman" w:hAnsi="Times New Roman"/>
          <w:sz w:val="24"/>
          <w:szCs w:val="24"/>
        </w:rPr>
        <w:t xml:space="preserve">at the undergraduate level. </w:t>
      </w:r>
      <w:r w:rsidR="00B2002D" w:rsidRPr="000204D7">
        <w:rPr>
          <w:rFonts w:ascii="Times New Roman" w:hAnsi="Times New Roman"/>
          <w:sz w:val="24"/>
          <w:szCs w:val="24"/>
        </w:rPr>
        <w:t>Specifically, the five required courses for the program are:</w:t>
      </w:r>
    </w:p>
    <w:p w14:paraId="3BD8D229" w14:textId="77777777" w:rsidR="00F30254" w:rsidRPr="000204D7" w:rsidRDefault="00F30254" w:rsidP="004F6D3C">
      <w:pPr>
        <w:pStyle w:val="NormalWeb"/>
        <w:tabs>
          <w:tab w:val="left" w:pos="6480"/>
        </w:tabs>
        <w:rPr>
          <w:rFonts w:ascii="Times New Roman" w:hAnsi="Times New Roman"/>
          <w:sz w:val="24"/>
          <w:szCs w:val="24"/>
        </w:rPr>
      </w:pPr>
    </w:p>
    <w:tbl>
      <w:tblPr>
        <w:tblW w:w="8600" w:type="dxa"/>
        <w:tblBorders>
          <w:left w:val="nil"/>
          <w:right w:val="nil"/>
        </w:tblBorders>
        <w:tblLayout w:type="fixed"/>
        <w:tblLook w:val="0000" w:firstRow="0" w:lastRow="0" w:firstColumn="0" w:lastColumn="0" w:noHBand="0" w:noVBand="0"/>
      </w:tblPr>
      <w:tblGrid>
        <w:gridCol w:w="1818"/>
        <w:gridCol w:w="5940"/>
        <w:gridCol w:w="842"/>
      </w:tblGrid>
      <w:tr w:rsidR="00F30254" w:rsidRPr="000204D7" w14:paraId="5E209101" w14:textId="77777777" w:rsidTr="00220B1A">
        <w:tc>
          <w:tcPr>
            <w:tcW w:w="1818"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080334A8"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MATH 303 </w:t>
            </w:r>
          </w:p>
        </w:tc>
        <w:tc>
          <w:tcPr>
            <w:tcW w:w="5940"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7E07C8A0"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Geometry for Middle School Teachers </w:t>
            </w:r>
          </w:p>
        </w:tc>
        <w:tc>
          <w:tcPr>
            <w:tcW w:w="842"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0BA899CA"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3 </w:t>
            </w:r>
            <w:proofErr w:type="spellStart"/>
            <w:r w:rsidR="00220B1A" w:rsidRPr="000204D7">
              <w:rPr>
                <w:rFonts w:ascii="Times New Roman" w:hAnsi="Times New Roman" w:cs="Times New Roman"/>
              </w:rPr>
              <w:t>cr</w:t>
            </w:r>
            <w:proofErr w:type="spellEnd"/>
          </w:p>
        </w:tc>
      </w:tr>
      <w:tr w:rsidR="00F30254" w:rsidRPr="000204D7" w14:paraId="71DEF8CE" w14:textId="77777777" w:rsidTr="00220B1A">
        <w:tc>
          <w:tcPr>
            <w:tcW w:w="1818"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2267BD2A"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MATH 351 </w:t>
            </w:r>
          </w:p>
        </w:tc>
        <w:tc>
          <w:tcPr>
            <w:tcW w:w="5940"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00D0BA05"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Algebraic Thinking for Middle School Teachers </w:t>
            </w:r>
          </w:p>
        </w:tc>
        <w:tc>
          <w:tcPr>
            <w:tcW w:w="842"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627D0969"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3 </w:t>
            </w:r>
            <w:proofErr w:type="spellStart"/>
            <w:r w:rsidR="00220B1A" w:rsidRPr="000204D7">
              <w:rPr>
                <w:rFonts w:ascii="Times New Roman" w:hAnsi="Times New Roman" w:cs="Times New Roman"/>
              </w:rPr>
              <w:t>cr</w:t>
            </w:r>
            <w:proofErr w:type="spellEnd"/>
          </w:p>
        </w:tc>
      </w:tr>
      <w:tr w:rsidR="00F30254" w:rsidRPr="000204D7" w14:paraId="73D1A834" w14:textId="77777777" w:rsidTr="00220B1A">
        <w:tc>
          <w:tcPr>
            <w:tcW w:w="1818"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11FBDF37"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T&amp;L 426/533</w:t>
            </w:r>
          </w:p>
        </w:tc>
        <w:tc>
          <w:tcPr>
            <w:tcW w:w="5940"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06AEF582"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Middle Level Mathematics Methods </w:t>
            </w:r>
          </w:p>
        </w:tc>
        <w:tc>
          <w:tcPr>
            <w:tcW w:w="842"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010D3C5F"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3 </w:t>
            </w:r>
            <w:proofErr w:type="spellStart"/>
            <w:r w:rsidR="00220B1A" w:rsidRPr="000204D7">
              <w:rPr>
                <w:rFonts w:ascii="Times New Roman" w:hAnsi="Times New Roman" w:cs="Times New Roman"/>
              </w:rPr>
              <w:t>cr</w:t>
            </w:r>
            <w:proofErr w:type="spellEnd"/>
          </w:p>
        </w:tc>
      </w:tr>
      <w:tr w:rsidR="00F30254" w:rsidRPr="000204D7" w14:paraId="47CF2CFF" w14:textId="77777777" w:rsidTr="00220B1A">
        <w:tblPrEx>
          <w:tblBorders>
            <w:top w:val="nil"/>
          </w:tblBorders>
        </w:tblPrEx>
        <w:tc>
          <w:tcPr>
            <w:tcW w:w="1818"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4D2ECCBA"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T&amp;L 427/534 </w:t>
            </w:r>
          </w:p>
        </w:tc>
        <w:tc>
          <w:tcPr>
            <w:tcW w:w="5940"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1770C7ED"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Proportional Reasoning </w:t>
            </w:r>
          </w:p>
        </w:tc>
        <w:tc>
          <w:tcPr>
            <w:tcW w:w="842"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5CB28618" w14:textId="77777777" w:rsidR="00F30254" w:rsidRPr="000204D7" w:rsidRDefault="00F30254"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3 </w:t>
            </w:r>
            <w:proofErr w:type="spellStart"/>
            <w:r w:rsidR="00220B1A" w:rsidRPr="000204D7">
              <w:rPr>
                <w:rFonts w:ascii="Times New Roman" w:hAnsi="Times New Roman" w:cs="Times New Roman"/>
              </w:rPr>
              <w:t>cr</w:t>
            </w:r>
            <w:proofErr w:type="spellEnd"/>
          </w:p>
        </w:tc>
      </w:tr>
      <w:tr w:rsidR="00220B1A" w:rsidRPr="000204D7" w14:paraId="2435F392" w14:textId="77777777" w:rsidTr="00220B1A">
        <w:tblPrEx>
          <w:tblBorders>
            <w:top w:val="nil"/>
          </w:tblBorders>
        </w:tblPrEx>
        <w:tc>
          <w:tcPr>
            <w:tcW w:w="1818"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71FE0A26" w14:textId="19E71ED9" w:rsidR="00220B1A" w:rsidRPr="000204D7" w:rsidRDefault="00220B1A"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T&amp;L 463/563</w:t>
            </w:r>
            <w:r w:rsidR="001872B2" w:rsidRPr="000204D7">
              <w:rPr>
                <w:rFonts w:ascii="Times New Roman" w:hAnsi="Times New Roman" w:cs="Times New Roman"/>
              </w:rPr>
              <w:t xml:space="preserve"> (proposed)</w:t>
            </w:r>
          </w:p>
        </w:tc>
        <w:tc>
          <w:tcPr>
            <w:tcW w:w="5940"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39D85A01" w14:textId="77777777" w:rsidR="00220B1A" w:rsidRPr="000204D7" w:rsidRDefault="00220B1A"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Teaching Concepts of Probability and Statistics</w:t>
            </w:r>
          </w:p>
        </w:tc>
        <w:tc>
          <w:tcPr>
            <w:tcW w:w="842" w:type="dxa"/>
            <w:tcBorders>
              <w:top w:val="single" w:sz="10" w:space="0" w:color="auto"/>
              <w:left w:val="single" w:sz="10" w:space="0" w:color="auto"/>
              <w:bottom w:val="single" w:sz="10" w:space="0" w:color="auto"/>
              <w:right w:val="single" w:sz="10" w:space="0" w:color="auto"/>
            </w:tcBorders>
            <w:tcMar>
              <w:top w:w="20" w:type="nil"/>
              <w:left w:w="20" w:type="nil"/>
              <w:bottom w:w="20" w:type="nil"/>
              <w:right w:w="20" w:type="nil"/>
            </w:tcMar>
            <w:vAlign w:val="center"/>
          </w:tcPr>
          <w:p w14:paraId="3C019821" w14:textId="77777777" w:rsidR="00220B1A" w:rsidRPr="000204D7" w:rsidRDefault="00220B1A" w:rsidP="004F6D3C">
            <w:pPr>
              <w:widowControl w:val="0"/>
              <w:tabs>
                <w:tab w:val="left" w:pos="6480"/>
              </w:tabs>
              <w:autoSpaceDE w:val="0"/>
              <w:autoSpaceDN w:val="0"/>
              <w:adjustRightInd w:val="0"/>
              <w:spacing w:after="240"/>
              <w:rPr>
                <w:rFonts w:ascii="Times New Roman" w:hAnsi="Times New Roman" w:cs="Times New Roman"/>
              </w:rPr>
            </w:pPr>
            <w:r w:rsidRPr="000204D7">
              <w:rPr>
                <w:rFonts w:ascii="Times New Roman" w:hAnsi="Times New Roman" w:cs="Times New Roman"/>
              </w:rPr>
              <w:t xml:space="preserve">3 </w:t>
            </w:r>
            <w:proofErr w:type="spellStart"/>
            <w:r w:rsidRPr="000204D7">
              <w:rPr>
                <w:rFonts w:ascii="Times New Roman" w:hAnsi="Times New Roman" w:cs="Times New Roman"/>
              </w:rPr>
              <w:t>cr</w:t>
            </w:r>
            <w:proofErr w:type="spellEnd"/>
          </w:p>
        </w:tc>
      </w:tr>
    </w:tbl>
    <w:p w14:paraId="44CDE9C0" w14:textId="00D2F994" w:rsidR="00F30254" w:rsidRPr="000204D7" w:rsidRDefault="00F30254"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The content of Math 151 is no longer emphasized by the state of Washington in regard to the competencies associated with the middle level mathematics endorsement program, and statistics and probability has received increased attention. Therefore, T&amp;L </w:t>
      </w:r>
      <w:r w:rsidR="00220B1A" w:rsidRPr="000204D7">
        <w:rPr>
          <w:rFonts w:ascii="Times New Roman" w:hAnsi="Times New Roman"/>
          <w:sz w:val="24"/>
          <w:szCs w:val="24"/>
        </w:rPr>
        <w:t xml:space="preserve">463/563 is replacing Math 151 </w:t>
      </w:r>
      <w:r w:rsidR="00292CAF">
        <w:rPr>
          <w:rFonts w:ascii="Times New Roman" w:hAnsi="Times New Roman"/>
          <w:sz w:val="24"/>
          <w:szCs w:val="24"/>
        </w:rPr>
        <w:t xml:space="preserve">as </w:t>
      </w:r>
      <w:r w:rsidR="00220B1A" w:rsidRPr="000204D7">
        <w:rPr>
          <w:rFonts w:ascii="Times New Roman" w:hAnsi="Times New Roman"/>
          <w:sz w:val="24"/>
          <w:szCs w:val="24"/>
        </w:rPr>
        <w:t>a required course for the endorsement.</w:t>
      </w:r>
    </w:p>
    <w:p w14:paraId="2A8D500E"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How many courses are currently listed as conjoint in the degree granting area (</w:t>
      </w:r>
      <w:proofErr w:type="spellStart"/>
      <w:r w:rsidRPr="000204D7">
        <w:rPr>
          <w:rFonts w:ascii="Times New Roman" w:hAnsi="Times New Roman"/>
          <w:b/>
          <w:i/>
          <w:sz w:val="24"/>
          <w:szCs w:val="24"/>
        </w:rPr>
        <w:t>dept</w:t>
      </w:r>
      <w:proofErr w:type="spellEnd"/>
      <w:r w:rsidRPr="000204D7">
        <w:rPr>
          <w:rFonts w:ascii="Times New Roman" w:hAnsi="Times New Roman"/>
          <w:b/>
          <w:i/>
          <w:sz w:val="24"/>
          <w:szCs w:val="24"/>
        </w:rPr>
        <w:t xml:space="preserve">/program area?) </w:t>
      </w:r>
    </w:p>
    <w:p w14:paraId="0A44F2BE" w14:textId="77777777"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Two courses are currently conjoint</w:t>
      </w:r>
      <w:r w:rsidR="00B2002D" w:rsidRPr="000204D7">
        <w:rPr>
          <w:rFonts w:ascii="Times New Roman" w:hAnsi="Times New Roman"/>
          <w:sz w:val="24"/>
          <w:szCs w:val="24"/>
        </w:rPr>
        <w:t xml:space="preserve"> in the middle level mathematics endorsement program</w:t>
      </w:r>
      <w:r w:rsidRPr="000204D7">
        <w:rPr>
          <w:rFonts w:ascii="Times New Roman" w:hAnsi="Times New Roman"/>
          <w:sz w:val="24"/>
          <w:szCs w:val="24"/>
        </w:rPr>
        <w:t>. See above.</w:t>
      </w:r>
    </w:p>
    <w:p w14:paraId="12212BB5" w14:textId="77777777" w:rsidR="00B2002D" w:rsidRPr="000204D7" w:rsidRDefault="00B2002D" w:rsidP="004F6D3C">
      <w:pPr>
        <w:pStyle w:val="NormalWeb"/>
        <w:tabs>
          <w:tab w:val="left" w:pos="6480"/>
        </w:tabs>
        <w:rPr>
          <w:rFonts w:ascii="Times New Roman" w:hAnsi="Times New Roman"/>
          <w:sz w:val="24"/>
          <w:szCs w:val="24"/>
        </w:rPr>
      </w:pPr>
      <w:r w:rsidRPr="000204D7">
        <w:rPr>
          <w:rFonts w:ascii="Times New Roman" w:hAnsi="Times New Roman"/>
          <w:sz w:val="24"/>
          <w:szCs w:val="24"/>
        </w:rPr>
        <w:t>The overall number of conjoint courses in the Department of Teaching &amp; Learning and the Department of Mathematics are significantly less; it is likely less than 10% in both departments.</w:t>
      </w:r>
    </w:p>
    <w:p w14:paraId="1D967993"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 xml:space="preserve">How often are these conjoint courses taught? </w:t>
      </w:r>
    </w:p>
    <w:p w14:paraId="30C2C66F" w14:textId="77777777" w:rsidR="002D78A9" w:rsidRPr="000204D7" w:rsidRDefault="00220B1A" w:rsidP="004F6D3C">
      <w:pPr>
        <w:pStyle w:val="NormalWeb"/>
        <w:tabs>
          <w:tab w:val="left" w:pos="6480"/>
        </w:tabs>
        <w:rPr>
          <w:rFonts w:ascii="Times New Roman" w:hAnsi="Times New Roman"/>
          <w:sz w:val="24"/>
          <w:szCs w:val="24"/>
        </w:rPr>
      </w:pPr>
      <w:r w:rsidRPr="000204D7">
        <w:rPr>
          <w:rFonts w:ascii="Times New Roman" w:hAnsi="Times New Roman"/>
          <w:sz w:val="24"/>
          <w:szCs w:val="24"/>
        </w:rPr>
        <w:t>The conjoint courses in the middle level mathematics endorsement program (T&amp;L 426/533 and T&amp;L 427/534) are each taught once per year to the regional campuses, as well as once per year to the Pullman campus.</w:t>
      </w:r>
    </w:p>
    <w:p w14:paraId="3B43557C"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How many of these courses are designed as graduate courses with a few undergrads enrolled? (</w:t>
      </w:r>
      <w:proofErr w:type="gramStart"/>
      <w:r w:rsidRPr="000204D7">
        <w:rPr>
          <w:rFonts w:ascii="Times New Roman" w:hAnsi="Times New Roman"/>
          <w:b/>
          <w:i/>
          <w:sz w:val="24"/>
          <w:szCs w:val="24"/>
        </w:rPr>
        <w:t>versus</w:t>
      </w:r>
      <w:proofErr w:type="gramEnd"/>
      <w:r w:rsidRPr="000204D7">
        <w:rPr>
          <w:rFonts w:ascii="Times New Roman" w:hAnsi="Times New Roman"/>
          <w:b/>
          <w:i/>
          <w:sz w:val="24"/>
          <w:szCs w:val="24"/>
        </w:rPr>
        <w:t xml:space="preserve"> designed as undergraduate with a few graduate students). </w:t>
      </w:r>
    </w:p>
    <w:p w14:paraId="213342A0" w14:textId="77777777"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None</w:t>
      </w:r>
      <w:r w:rsidR="00B2002D" w:rsidRPr="000204D7">
        <w:rPr>
          <w:rFonts w:ascii="Times New Roman" w:hAnsi="Times New Roman"/>
          <w:sz w:val="24"/>
          <w:szCs w:val="24"/>
        </w:rPr>
        <w:t>.</w:t>
      </w:r>
    </w:p>
    <w:p w14:paraId="468FC007"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Over the past 3 years, what percentage of courses on Graduate degree programs of study in this degree granting area (</w:t>
      </w:r>
      <w:proofErr w:type="spellStart"/>
      <w:r w:rsidRPr="000204D7">
        <w:rPr>
          <w:rFonts w:ascii="Times New Roman" w:hAnsi="Times New Roman"/>
          <w:b/>
          <w:i/>
          <w:sz w:val="24"/>
          <w:szCs w:val="24"/>
        </w:rPr>
        <w:t>dept</w:t>
      </w:r>
      <w:proofErr w:type="spellEnd"/>
      <w:r w:rsidRPr="000204D7">
        <w:rPr>
          <w:rFonts w:ascii="Times New Roman" w:hAnsi="Times New Roman"/>
          <w:b/>
          <w:i/>
          <w:sz w:val="24"/>
          <w:szCs w:val="24"/>
        </w:rPr>
        <w:t xml:space="preserve">/program area?) are conjoint courses? </w:t>
      </w:r>
    </w:p>
    <w:p w14:paraId="13C6A676" w14:textId="77777777"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Two of the five courses (40%) in the middle level math endorsement program are currently conjoint. The removal of Math 151 and the addition of T&amp;L 463/563 will increase the percentage to 60% in this program.</w:t>
      </w:r>
    </w:p>
    <w:p w14:paraId="46ECAF25" w14:textId="77777777" w:rsidR="002D78A9" w:rsidRPr="000204D7" w:rsidRDefault="00B2002D" w:rsidP="004F6D3C">
      <w:pPr>
        <w:pStyle w:val="NormalWeb"/>
        <w:tabs>
          <w:tab w:val="left" w:pos="6480"/>
        </w:tabs>
        <w:rPr>
          <w:rFonts w:ascii="Times New Roman" w:hAnsi="Times New Roman"/>
          <w:sz w:val="24"/>
          <w:szCs w:val="24"/>
        </w:rPr>
      </w:pPr>
      <w:r w:rsidRPr="000204D7">
        <w:rPr>
          <w:rFonts w:ascii="Times New Roman" w:hAnsi="Times New Roman"/>
          <w:sz w:val="24"/>
          <w:szCs w:val="24"/>
        </w:rPr>
        <w:t>As stated above, t</w:t>
      </w:r>
      <w:r w:rsidR="002D78A9" w:rsidRPr="000204D7">
        <w:rPr>
          <w:rFonts w:ascii="Times New Roman" w:hAnsi="Times New Roman"/>
          <w:sz w:val="24"/>
          <w:szCs w:val="24"/>
        </w:rPr>
        <w:t xml:space="preserve">he overall number of conjoint courses in </w:t>
      </w:r>
      <w:r w:rsidRPr="000204D7">
        <w:rPr>
          <w:rFonts w:ascii="Times New Roman" w:hAnsi="Times New Roman"/>
          <w:sz w:val="24"/>
          <w:szCs w:val="24"/>
        </w:rPr>
        <w:t xml:space="preserve">both </w:t>
      </w:r>
      <w:r w:rsidR="002D78A9" w:rsidRPr="000204D7">
        <w:rPr>
          <w:rFonts w:ascii="Times New Roman" w:hAnsi="Times New Roman"/>
          <w:sz w:val="24"/>
          <w:szCs w:val="24"/>
        </w:rPr>
        <w:t>the Department of Teaching &amp; Learning and the Department of Mathematics are significantly less.</w:t>
      </w:r>
    </w:p>
    <w:p w14:paraId="0107F3B7"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Why is this particular course integral to the graduate program in this degree granting area (</w:t>
      </w:r>
      <w:proofErr w:type="spellStart"/>
      <w:r w:rsidRPr="000204D7">
        <w:rPr>
          <w:rFonts w:ascii="Times New Roman" w:hAnsi="Times New Roman"/>
          <w:b/>
          <w:i/>
          <w:sz w:val="24"/>
          <w:szCs w:val="24"/>
        </w:rPr>
        <w:t>dept</w:t>
      </w:r>
      <w:proofErr w:type="spellEnd"/>
      <w:r w:rsidRPr="000204D7">
        <w:rPr>
          <w:rFonts w:ascii="Times New Roman" w:hAnsi="Times New Roman"/>
          <w:b/>
          <w:i/>
          <w:sz w:val="24"/>
          <w:szCs w:val="24"/>
        </w:rPr>
        <w:t>/program area?</w:t>
      </w:r>
      <w:proofErr w:type="gramStart"/>
      <w:r w:rsidRPr="000204D7">
        <w:rPr>
          <w:rFonts w:ascii="Times New Roman" w:hAnsi="Times New Roman"/>
          <w:b/>
          <w:i/>
          <w:sz w:val="24"/>
          <w:szCs w:val="24"/>
        </w:rPr>
        <w:t>)</w:t>
      </w:r>
      <w:proofErr w:type="gramEnd"/>
      <w:r w:rsidRPr="000204D7">
        <w:rPr>
          <w:rFonts w:ascii="Times New Roman" w:hAnsi="Times New Roman"/>
          <w:b/>
          <w:i/>
          <w:sz w:val="24"/>
          <w:szCs w:val="24"/>
        </w:rPr>
        <w:t xml:space="preserve"> </w:t>
      </w:r>
    </w:p>
    <w:p w14:paraId="291D5BB8" w14:textId="77777777" w:rsidR="002D78A9" w:rsidRPr="000204D7" w:rsidRDefault="002D78A9" w:rsidP="004F6D3C">
      <w:pPr>
        <w:pStyle w:val="NormalWeb"/>
        <w:tabs>
          <w:tab w:val="left" w:pos="6480"/>
        </w:tabs>
        <w:rPr>
          <w:rFonts w:ascii="Times New Roman" w:hAnsi="Times New Roman"/>
          <w:sz w:val="24"/>
          <w:szCs w:val="24"/>
        </w:rPr>
      </w:pPr>
      <w:r w:rsidRPr="000204D7">
        <w:rPr>
          <w:rFonts w:ascii="Times New Roman" w:hAnsi="Times New Roman"/>
          <w:sz w:val="24"/>
          <w:szCs w:val="24"/>
        </w:rPr>
        <w:t xml:space="preserve">This course is one of five required courses </w:t>
      </w:r>
      <w:r w:rsidR="00B2002D" w:rsidRPr="000204D7">
        <w:rPr>
          <w:rFonts w:ascii="Times New Roman" w:hAnsi="Times New Roman"/>
          <w:sz w:val="24"/>
          <w:szCs w:val="24"/>
        </w:rPr>
        <w:t>for completion of the middle level mathematics endorsement program. Students will not be able to receive the endorsement without this course.</w:t>
      </w:r>
    </w:p>
    <w:p w14:paraId="66546A13"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 xml:space="preserve">How many overall students are in the degree area? </w:t>
      </w:r>
    </w:p>
    <w:p w14:paraId="4F764423" w14:textId="6543F415" w:rsidR="00F30254" w:rsidRPr="000204D7" w:rsidRDefault="00F30254" w:rsidP="004F6D3C">
      <w:pPr>
        <w:pStyle w:val="NormalWeb"/>
        <w:tabs>
          <w:tab w:val="left" w:pos="6480"/>
        </w:tabs>
        <w:rPr>
          <w:rFonts w:ascii="Times New Roman" w:hAnsi="Times New Roman"/>
          <w:sz w:val="24"/>
          <w:szCs w:val="24"/>
        </w:rPr>
      </w:pPr>
      <w:r w:rsidRPr="000204D7">
        <w:rPr>
          <w:rFonts w:ascii="Times New Roman" w:hAnsi="Times New Roman"/>
          <w:sz w:val="24"/>
          <w:szCs w:val="24"/>
        </w:rPr>
        <w:t>The following table lists the middle level mathematics endors</w:t>
      </w:r>
      <w:r w:rsidR="001872B2" w:rsidRPr="000204D7">
        <w:rPr>
          <w:rFonts w:ascii="Times New Roman" w:hAnsi="Times New Roman"/>
          <w:sz w:val="24"/>
          <w:szCs w:val="24"/>
        </w:rPr>
        <w:t>ement enrollment as of December</w:t>
      </w:r>
      <w:r w:rsidRPr="000204D7">
        <w:rPr>
          <w:rFonts w:ascii="Times New Roman" w:hAnsi="Times New Roman"/>
          <w:sz w:val="24"/>
          <w:szCs w:val="24"/>
        </w:rPr>
        <w:t xml:space="preserve"> 2014 at each of the campuses.</w:t>
      </w:r>
    </w:p>
    <w:p w14:paraId="0720E429" w14:textId="77777777" w:rsidR="00F30254" w:rsidRPr="000204D7" w:rsidRDefault="00F30254" w:rsidP="004F6D3C">
      <w:pPr>
        <w:tabs>
          <w:tab w:val="left" w:pos="6480"/>
        </w:tabs>
        <w:rPr>
          <w:rFonts w:ascii="Times New Roman" w:hAnsi="Times New Roman" w:cs="Times New Roman"/>
        </w:rPr>
      </w:pPr>
    </w:p>
    <w:tbl>
      <w:tblPr>
        <w:tblStyle w:val="TableGrid"/>
        <w:tblW w:w="0" w:type="auto"/>
        <w:tblLook w:val="04A0" w:firstRow="1" w:lastRow="0" w:firstColumn="1" w:lastColumn="0" w:noHBand="0" w:noVBand="1"/>
      </w:tblPr>
      <w:tblGrid>
        <w:gridCol w:w="2214"/>
        <w:gridCol w:w="2754"/>
        <w:gridCol w:w="2070"/>
        <w:gridCol w:w="1818"/>
      </w:tblGrid>
      <w:tr w:rsidR="00F30254" w:rsidRPr="000204D7" w14:paraId="700D6DB3" w14:textId="77777777" w:rsidTr="00F30254">
        <w:tc>
          <w:tcPr>
            <w:tcW w:w="2214" w:type="dxa"/>
          </w:tcPr>
          <w:p w14:paraId="13DDAC86" w14:textId="77777777" w:rsidR="00F30254" w:rsidRPr="000204D7" w:rsidRDefault="00F30254" w:rsidP="004F6D3C">
            <w:pPr>
              <w:tabs>
                <w:tab w:val="left" w:pos="6480"/>
              </w:tabs>
              <w:jc w:val="center"/>
              <w:rPr>
                <w:rFonts w:ascii="Times New Roman" w:hAnsi="Times New Roman" w:cs="Times New Roman"/>
                <w:b/>
              </w:rPr>
            </w:pPr>
          </w:p>
        </w:tc>
        <w:tc>
          <w:tcPr>
            <w:tcW w:w="2754" w:type="dxa"/>
          </w:tcPr>
          <w:p w14:paraId="3A3049ED" w14:textId="77777777" w:rsidR="00F30254" w:rsidRPr="000204D7" w:rsidRDefault="00F30254" w:rsidP="004F6D3C">
            <w:pPr>
              <w:tabs>
                <w:tab w:val="left" w:pos="6480"/>
              </w:tabs>
              <w:jc w:val="center"/>
              <w:rPr>
                <w:rFonts w:ascii="Times New Roman" w:hAnsi="Times New Roman" w:cs="Times New Roman"/>
                <w:b/>
              </w:rPr>
            </w:pPr>
            <w:r w:rsidRPr="000204D7">
              <w:rPr>
                <w:rFonts w:ascii="Times New Roman" w:hAnsi="Times New Roman" w:cs="Times New Roman"/>
                <w:b/>
              </w:rPr>
              <w:t>Undergrad*</w:t>
            </w:r>
          </w:p>
          <w:p w14:paraId="6990DA3E" w14:textId="77777777" w:rsidR="00F30254" w:rsidRPr="000204D7" w:rsidRDefault="00F30254" w:rsidP="004F6D3C">
            <w:pPr>
              <w:tabs>
                <w:tab w:val="left" w:pos="6480"/>
              </w:tabs>
              <w:jc w:val="center"/>
              <w:rPr>
                <w:rFonts w:ascii="Times New Roman" w:hAnsi="Times New Roman" w:cs="Times New Roman"/>
                <w:b/>
              </w:rPr>
            </w:pPr>
            <w:r w:rsidRPr="000204D7">
              <w:rPr>
                <w:rFonts w:ascii="Times New Roman" w:hAnsi="Times New Roman" w:cs="Times New Roman"/>
                <w:b/>
              </w:rPr>
              <w:t>(</w:t>
            </w:r>
            <w:proofErr w:type="gramStart"/>
            <w:r w:rsidRPr="000204D7">
              <w:rPr>
                <w:rFonts w:ascii="Times New Roman" w:hAnsi="Times New Roman" w:cs="Times New Roman"/>
                <w:b/>
              </w:rPr>
              <w:t>mostly</w:t>
            </w:r>
            <w:proofErr w:type="gramEnd"/>
            <w:r w:rsidRPr="000204D7">
              <w:rPr>
                <w:rFonts w:ascii="Times New Roman" w:hAnsi="Times New Roman" w:cs="Times New Roman"/>
                <w:b/>
              </w:rPr>
              <w:t xml:space="preserve"> BA)</w:t>
            </w:r>
          </w:p>
        </w:tc>
        <w:tc>
          <w:tcPr>
            <w:tcW w:w="2070" w:type="dxa"/>
          </w:tcPr>
          <w:p w14:paraId="751171DC" w14:textId="77777777" w:rsidR="00F30254" w:rsidRPr="000204D7" w:rsidRDefault="00F30254" w:rsidP="004F6D3C">
            <w:pPr>
              <w:tabs>
                <w:tab w:val="left" w:pos="6480"/>
              </w:tabs>
              <w:jc w:val="center"/>
              <w:rPr>
                <w:rFonts w:ascii="Times New Roman" w:hAnsi="Times New Roman" w:cs="Times New Roman"/>
                <w:b/>
              </w:rPr>
            </w:pPr>
            <w:r w:rsidRPr="000204D7">
              <w:rPr>
                <w:rFonts w:ascii="Times New Roman" w:hAnsi="Times New Roman" w:cs="Times New Roman"/>
                <w:b/>
              </w:rPr>
              <w:t>Grad</w:t>
            </w:r>
          </w:p>
          <w:p w14:paraId="3949EFFF" w14:textId="77777777" w:rsidR="00F30254" w:rsidRPr="000204D7" w:rsidRDefault="00F30254" w:rsidP="004F6D3C">
            <w:pPr>
              <w:tabs>
                <w:tab w:val="left" w:pos="6480"/>
              </w:tabs>
              <w:jc w:val="center"/>
              <w:rPr>
                <w:rFonts w:ascii="Times New Roman" w:hAnsi="Times New Roman" w:cs="Times New Roman"/>
                <w:b/>
              </w:rPr>
            </w:pPr>
            <w:r w:rsidRPr="000204D7">
              <w:rPr>
                <w:rFonts w:ascii="Times New Roman" w:hAnsi="Times New Roman" w:cs="Times New Roman"/>
                <w:b/>
              </w:rPr>
              <w:t>(</w:t>
            </w:r>
            <w:proofErr w:type="gramStart"/>
            <w:r w:rsidRPr="000204D7">
              <w:rPr>
                <w:rFonts w:ascii="Times New Roman" w:hAnsi="Times New Roman" w:cs="Times New Roman"/>
                <w:b/>
              </w:rPr>
              <w:t>mostly</w:t>
            </w:r>
            <w:proofErr w:type="gramEnd"/>
            <w:r w:rsidRPr="000204D7">
              <w:rPr>
                <w:rFonts w:ascii="Times New Roman" w:hAnsi="Times New Roman" w:cs="Times New Roman"/>
                <w:b/>
              </w:rPr>
              <w:t xml:space="preserve"> </w:t>
            </w:r>
            <w:proofErr w:type="spellStart"/>
            <w:r w:rsidRPr="000204D7">
              <w:rPr>
                <w:rFonts w:ascii="Times New Roman" w:hAnsi="Times New Roman" w:cs="Times New Roman"/>
                <w:b/>
              </w:rPr>
              <w:t>EdM</w:t>
            </w:r>
            <w:proofErr w:type="spellEnd"/>
            <w:r w:rsidRPr="000204D7">
              <w:rPr>
                <w:rFonts w:ascii="Times New Roman" w:hAnsi="Times New Roman" w:cs="Times New Roman"/>
                <w:b/>
              </w:rPr>
              <w:t>)</w:t>
            </w:r>
          </w:p>
        </w:tc>
        <w:tc>
          <w:tcPr>
            <w:tcW w:w="1818" w:type="dxa"/>
          </w:tcPr>
          <w:p w14:paraId="6488D2D7" w14:textId="77777777" w:rsidR="00F30254" w:rsidRPr="000204D7" w:rsidRDefault="00F30254" w:rsidP="004F6D3C">
            <w:pPr>
              <w:tabs>
                <w:tab w:val="left" w:pos="6480"/>
              </w:tabs>
              <w:jc w:val="center"/>
              <w:rPr>
                <w:rFonts w:ascii="Times New Roman" w:hAnsi="Times New Roman" w:cs="Times New Roman"/>
                <w:b/>
              </w:rPr>
            </w:pPr>
            <w:r w:rsidRPr="000204D7">
              <w:rPr>
                <w:rFonts w:ascii="Times New Roman" w:hAnsi="Times New Roman" w:cs="Times New Roman"/>
                <w:b/>
              </w:rPr>
              <w:t>Total</w:t>
            </w:r>
          </w:p>
        </w:tc>
      </w:tr>
      <w:tr w:rsidR="00F30254" w:rsidRPr="000204D7" w14:paraId="0D665EDB" w14:textId="77777777" w:rsidTr="00F30254">
        <w:tc>
          <w:tcPr>
            <w:tcW w:w="2214" w:type="dxa"/>
          </w:tcPr>
          <w:p w14:paraId="4E3665EF" w14:textId="77777777" w:rsidR="00F30254" w:rsidRPr="000204D7" w:rsidRDefault="00F30254" w:rsidP="004F6D3C">
            <w:pPr>
              <w:tabs>
                <w:tab w:val="left" w:pos="6480"/>
              </w:tabs>
              <w:rPr>
                <w:rFonts w:ascii="Times New Roman" w:hAnsi="Times New Roman" w:cs="Times New Roman"/>
                <w:b/>
              </w:rPr>
            </w:pPr>
            <w:r w:rsidRPr="000204D7">
              <w:rPr>
                <w:rFonts w:ascii="Times New Roman" w:hAnsi="Times New Roman" w:cs="Times New Roman"/>
                <w:b/>
              </w:rPr>
              <w:t>Pullman</w:t>
            </w:r>
          </w:p>
          <w:p w14:paraId="17F1700C" w14:textId="77777777" w:rsidR="00F30254" w:rsidRPr="000204D7" w:rsidRDefault="00F30254" w:rsidP="004F6D3C">
            <w:pPr>
              <w:tabs>
                <w:tab w:val="left" w:pos="6480"/>
              </w:tabs>
              <w:rPr>
                <w:rFonts w:ascii="Times New Roman" w:hAnsi="Times New Roman" w:cs="Times New Roman"/>
                <w:b/>
              </w:rPr>
            </w:pPr>
          </w:p>
        </w:tc>
        <w:tc>
          <w:tcPr>
            <w:tcW w:w="2754" w:type="dxa"/>
          </w:tcPr>
          <w:p w14:paraId="24643741"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24</w:t>
            </w:r>
          </w:p>
        </w:tc>
        <w:tc>
          <w:tcPr>
            <w:tcW w:w="2070" w:type="dxa"/>
          </w:tcPr>
          <w:p w14:paraId="33A8899D"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0</w:t>
            </w:r>
          </w:p>
        </w:tc>
        <w:tc>
          <w:tcPr>
            <w:tcW w:w="1818" w:type="dxa"/>
          </w:tcPr>
          <w:p w14:paraId="63B40D12"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24</w:t>
            </w:r>
          </w:p>
        </w:tc>
      </w:tr>
      <w:tr w:rsidR="00F30254" w:rsidRPr="000204D7" w14:paraId="6222D362" w14:textId="77777777" w:rsidTr="00F30254">
        <w:tc>
          <w:tcPr>
            <w:tcW w:w="2214" w:type="dxa"/>
          </w:tcPr>
          <w:p w14:paraId="2B51BFF1" w14:textId="77777777" w:rsidR="00F30254" w:rsidRPr="000204D7" w:rsidRDefault="00F30254" w:rsidP="004F6D3C">
            <w:pPr>
              <w:tabs>
                <w:tab w:val="left" w:pos="6480"/>
              </w:tabs>
              <w:rPr>
                <w:rFonts w:ascii="Times New Roman" w:hAnsi="Times New Roman" w:cs="Times New Roman"/>
                <w:b/>
              </w:rPr>
            </w:pPr>
            <w:r w:rsidRPr="000204D7">
              <w:rPr>
                <w:rFonts w:ascii="Times New Roman" w:hAnsi="Times New Roman" w:cs="Times New Roman"/>
                <w:b/>
              </w:rPr>
              <w:t>Spokane</w:t>
            </w:r>
          </w:p>
          <w:p w14:paraId="7A3D45DB" w14:textId="77777777" w:rsidR="00F30254" w:rsidRPr="000204D7" w:rsidRDefault="00F30254" w:rsidP="004F6D3C">
            <w:pPr>
              <w:tabs>
                <w:tab w:val="left" w:pos="6480"/>
              </w:tabs>
              <w:rPr>
                <w:rFonts w:ascii="Times New Roman" w:hAnsi="Times New Roman" w:cs="Times New Roman"/>
                <w:b/>
              </w:rPr>
            </w:pPr>
          </w:p>
        </w:tc>
        <w:tc>
          <w:tcPr>
            <w:tcW w:w="2754" w:type="dxa"/>
          </w:tcPr>
          <w:p w14:paraId="1BADE370"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0</w:t>
            </w:r>
          </w:p>
        </w:tc>
        <w:tc>
          <w:tcPr>
            <w:tcW w:w="2070" w:type="dxa"/>
          </w:tcPr>
          <w:p w14:paraId="78FB0358"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1</w:t>
            </w:r>
          </w:p>
        </w:tc>
        <w:tc>
          <w:tcPr>
            <w:tcW w:w="1818" w:type="dxa"/>
          </w:tcPr>
          <w:p w14:paraId="50BC47FF"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1</w:t>
            </w:r>
          </w:p>
        </w:tc>
      </w:tr>
      <w:tr w:rsidR="00F30254" w:rsidRPr="000204D7" w14:paraId="687AD6AE" w14:textId="77777777" w:rsidTr="00F30254">
        <w:tc>
          <w:tcPr>
            <w:tcW w:w="2214" w:type="dxa"/>
          </w:tcPr>
          <w:p w14:paraId="6D1436F5" w14:textId="77777777" w:rsidR="00F30254" w:rsidRPr="000204D7" w:rsidRDefault="00F30254" w:rsidP="004F6D3C">
            <w:pPr>
              <w:tabs>
                <w:tab w:val="left" w:pos="6480"/>
              </w:tabs>
              <w:rPr>
                <w:rFonts w:ascii="Times New Roman" w:hAnsi="Times New Roman" w:cs="Times New Roman"/>
                <w:b/>
              </w:rPr>
            </w:pPr>
            <w:r w:rsidRPr="000204D7">
              <w:rPr>
                <w:rFonts w:ascii="Times New Roman" w:hAnsi="Times New Roman" w:cs="Times New Roman"/>
                <w:b/>
              </w:rPr>
              <w:t>Tri-Cities</w:t>
            </w:r>
          </w:p>
          <w:p w14:paraId="3B8D4579" w14:textId="77777777" w:rsidR="00F30254" w:rsidRPr="000204D7" w:rsidRDefault="00F30254" w:rsidP="004F6D3C">
            <w:pPr>
              <w:tabs>
                <w:tab w:val="left" w:pos="6480"/>
              </w:tabs>
              <w:rPr>
                <w:rFonts w:ascii="Times New Roman" w:hAnsi="Times New Roman" w:cs="Times New Roman"/>
                <w:b/>
              </w:rPr>
            </w:pPr>
          </w:p>
        </w:tc>
        <w:tc>
          <w:tcPr>
            <w:tcW w:w="2754" w:type="dxa"/>
          </w:tcPr>
          <w:p w14:paraId="35AEFF29"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13</w:t>
            </w:r>
          </w:p>
        </w:tc>
        <w:tc>
          <w:tcPr>
            <w:tcW w:w="2070" w:type="dxa"/>
          </w:tcPr>
          <w:p w14:paraId="157F9752"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3</w:t>
            </w:r>
          </w:p>
        </w:tc>
        <w:tc>
          <w:tcPr>
            <w:tcW w:w="1818" w:type="dxa"/>
          </w:tcPr>
          <w:p w14:paraId="5ADCECF2" w14:textId="505AD473"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1</w:t>
            </w:r>
            <w:r w:rsidR="00292CAF">
              <w:rPr>
                <w:rFonts w:ascii="Times New Roman" w:hAnsi="Times New Roman" w:cs="Times New Roman"/>
              </w:rPr>
              <w:t>6</w:t>
            </w:r>
          </w:p>
        </w:tc>
      </w:tr>
      <w:tr w:rsidR="00F30254" w:rsidRPr="000204D7" w14:paraId="67B155D5" w14:textId="77777777" w:rsidTr="00F30254">
        <w:tc>
          <w:tcPr>
            <w:tcW w:w="2214" w:type="dxa"/>
          </w:tcPr>
          <w:p w14:paraId="4B8AB816" w14:textId="77777777" w:rsidR="00F30254" w:rsidRPr="000204D7" w:rsidRDefault="00F30254" w:rsidP="004F6D3C">
            <w:pPr>
              <w:tabs>
                <w:tab w:val="left" w:pos="6480"/>
              </w:tabs>
              <w:rPr>
                <w:rFonts w:ascii="Times New Roman" w:hAnsi="Times New Roman" w:cs="Times New Roman"/>
                <w:b/>
              </w:rPr>
            </w:pPr>
            <w:r w:rsidRPr="000204D7">
              <w:rPr>
                <w:rFonts w:ascii="Times New Roman" w:hAnsi="Times New Roman" w:cs="Times New Roman"/>
                <w:b/>
              </w:rPr>
              <w:t>Vancouver</w:t>
            </w:r>
          </w:p>
          <w:p w14:paraId="23C50CE5" w14:textId="77777777" w:rsidR="00F30254" w:rsidRPr="000204D7" w:rsidRDefault="00F30254" w:rsidP="004F6D3C">
            <w:pPr>
              <w:tabs>
                <w:tab w:val="left" w:pos="6480"/>
              </w:tabs>
              <w:rPr>
                <w:rFonts w:ascii="Times New Roman" w:hAnsi="Times New Roman" w:cs="Times New Roman"/>
                <w:b/>
              </w:rPr>
            </w:pPr>
          </w:p>
        </w:tc>
        <w:tc>
          <w:tcPr>
            <w:tcW w:w="2754" w:type="dxa"/>
          </w:tcPr>
          <w:p w14:paraId="598C6C0E"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7</w:t>
            </w:r>
          </w:p>
        </w:tc>
        <w:tc>
          <w:tcPr>
            <w:tcW w:w="2070" w:type="dxa"/>
          </w:tcPr>
          <w:p w14:paraId="7B1A3E22"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3</w:t>
            </w:r>
          </w:p>
        </w:tc>
        <w:tc>
          <w:tcPr>
            <w:tcW w:w="1818" w:type="dxa"/>
          </w:tcPr>
          <w:p w14:paraId="38CE9184"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10</w:t>
            </w:r>
          </w:p>
        </w:tc>
      </w:tr>
      <w:tr w:rsidR="00F30254" w:rsidRPr="000204D7" w14:paraId="413E3897" w14:textId="77777777" w:rsidTr="00F30254">
        <w:tc>
          <w:tcPr>
            <w:tcW w:w="2214" w:type="dxa"/>
          </w:tcPr>
          <w:p w14:paraId="1936C744" w14:textId="77777777" w:rsidR="00F30254" w:rsidRPr="000204D7" w:rsidRDefault="00F30254" w:rsidP="004F6D3C">
            <w:pPr>
              <w:tabs>
                <w:tab w:val="left" w:pos="6480"/>
              </w:tabs>
              <w:rPr>
                <w:rFonts w:ascii="Times New Roman" w:hAnsi="Times New Roman" w:cs="Times New Roman"/>
                <w:b/>
              </w:rPr>
            </w:pPr>
            <w:r w:rsidRPr="000204D7">
              <w:rPr>
                <w:rFonts w:ascii="Times New Roman" w:hAnsi="Times New Roman" w:cs="Times New Roman"/>
                <w:b/>
              </w:rPr>
              <w:t>TOTAL</w:t>
            </w:r>
          </w:p>
          <w:p w14:paraId="65872AFB" w14:textId="77777777" w:rsidR="00F30254" w:rsidRPr="000204D7" w:rsidRDefault="00F30254" w:rsidP="004F6D3C">
            <w:pPr>
              <w:tabs>
                <w:tab w:val="left" w:pos="6480"/>
              </w:tabs>
              <w:rPr>
                <w:rFonts w:ascii="Times New Roman" w:hAnsi="Times New Roman" w:cs="Times New Roman"/>
                <w:b/>
              </w:rPr>
            </w:pPr>
          </w:p>
        </w:tc>
        <w:tc>
          <w:tcPr>
            <w:tcW w:w="2754" w:type="dxa"/>
          </w:tcPr>
          <w:p w14:paraId="0D88D0A1"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44</w:t>
            </w:r>
          </w:p>
        </w:tc>
        <w:tc>
          <w:tcPr>
            <w:tcW w:w="2070" w:type="dxa"/>
          </w:tcPr>
          <w:p w14:paraId="54B8641D" w14:textId="77777777"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7</w:t>
            </w:r>
          </w:p>
        </w:tc>
        <w:tc>
          <w:tcPr>
            <w:tcW w:w="1818" w:type="dxa"/>
          </w:tcPr>
          <w:p w14:paraId="40E58C25" w14:textId="3E8E8DDD" w:rsidR="00F30254" w:rsidRPr="000204D7" w:rsidRDefault="00F30254" w:rsidP="004F6D3C">
            <w:pPr>
              <w:tabs>
                <w:tab w:val="left" w:pos="6480"/>
              </w:tabs>
              <w:jc w:val="center"/>
              <w:rPr>
                <w:rFonts w:ascii="Times New Roman" w:hAnsi="Times New Roman" w:cs="Times New Roman"/>
              </w:rPr>
            </w:pPr>
            <w:r w:rsidRPr="000204D7">
              <w:rPr>
                <w:rFonts w:ascii="Times New Roman" w:hAnsi="Times New Roman" w:cs="Times New Roman"/>
              </w:rPr>
              <w:t>5</w:t>
            </w:r>
            <w:r w:rsidR="00292CAF">
              <w:rPr>
                <w:rFonts w:ascii="Times New Roman" w:hAnsi="Times New Roman" w:cs="Times New Roman"/>
              </w:rPr>
              <w:t>1</w:t>
            </w:r>
          </w:p>
        </w:tc>
      </w:tr>
      <w:tr w:rsidR="00F30254" w:rsidRPr="000204D7" w14:paraId="7C89FBAC" w14:textId="77777777" w:rsidTr="00F30254">
        <w:tc>
          <w:tcPr>
            <w:tcW w:w="8856" w:type="dxa"/>
            <w:gridSpan w:val="4"/>
          </w:tcPr>
          <w:p w14:paraId="0B0DC7D5" w14:textId="77777777" w:rsidR="00F30254" w:rsidRPr="000204D7" w:rsidRDefault="00F30254" w:rsidP="004F6D3C">
            <w:pPr>
              <w:tabs>
                <w:tab w:val="left" w:pos="6480"/>
              </w:tabs>
              <w:rPr>
                <w:rFonts w:ascii="Times New Roman" w:hAnsi="Times New Roman" w:cs="Times New Roman"/>
              </w:rPr>
            </w:pPr>
            <w:r w:rsidRPr="000204D7">
              <w:rPr>
                <w:rFonts w:ascii="Times New Roman" w:hAnsi="Times New Roman" w:cs="Times New Roman"/>
              </w:rPr>
              <w:t xml:space="preserve">* Pullman has 49 non-cert (pre-admit, </w:t>
            </w:r>
            <w:proofErr w:type="spellStart"/>
            <w:r w:rsidRPr="000204D7">
              <w:rPr>
                <w:rFonts w:ascii="Times New Roman" w:hAnsi="Times New Roman" w:cs="Times New Roman"/>
              </w:rPr>
              <w:t>Fr</w:t>
            </w:r>
            <w:proofErr w:type="spellEnd"/>
            <w:r w:rsidRPr="000204D7">
              <w:rPr>
                <w:rFonts w:ascii="Times New Roman" w:hAnsi="Times New Roman" w:cs="Times New Roman"/>
              </w:rPr>
              <w:t xml:space="preserve"> and </w:t>
            </w:r>
            <w:proofErr w:type="spellStart"/>
            <w:r w:rsidRPr="000204D7">
              <w:rPr>
                <w:rFonts w:ascii="Times New Roman" w:hAnsi="Times New Roman" w:cs="Times New Roman"/>
              </w:rPr>
              <w:t>Soph</w:t>
            </w:r>
            <w:proofErr w:type="spellEnd"/>
            <w:r w:rsidRPr="000204D7">
              <w:rPr>
                <w:rFonts w:ascii="Times New Roman" w:hAnsi="Times New Roman" w:cs="Times New Roman"/>
              </w:rPr>
              <w:t>) not included in this total.  TC and Vancouver have several as well.</w:t>
            </w:r>
          </w:p>
          <w:p w14:paraId="2AB7FB17" w14:textId="77777777" w:rsidR="00F30254" w:rsidRPr="000204D7" w:rsidRDefault="00F30254" w:rsidP="004F6D3C">
            <w:pPr>
              <w:tabs>
                <w:tab w:val="left" w:pos="6480"/>
              </w:tabs>
              <w:jc w:val="center"/>
              <w:rPr>
                <w:rFonts w:ascii="Times New Roman" w:hAnsi="Times New Roman" w:cs="Times New Roman"/>
              </w:rPr>
            </w:pPr>
          </w:p>
          <w:p w14:paraId="6F286A7C" w14:textId="77777777" w:rsidR="00F30254" w:rsidRPr="000204D7" w:rsidRDefault="00F30254" w:rsidP="004F6D3C">
            <w:pPr>
              <w:tabs>
                <w:tab w:val="left" w:pos="6480"/>
              </w:tabs>
              <w:jc w:val="center"/>
              <w:rPr>
                <w:rFonts w:ascii="Times New Roman" w:hAnsi="Times New Roman" w:cs="Times New Roman"/>
              </w:rPr>
            </w:pPr>
          </w:p>
        </w:tc>
      </w:tr>
    </w:tbl>
    <w:p w14:paraId="5488F396" w14:textId="77777777" w:rsidR="002D78A9" w:rsidRPr="000204D7" w:rsidRDefault="002D78A9" w:rsidP="004F6D3C">
      <w:pPr>
        <w:pStyle w:val="NormalWeb"/>
        <w:tabs>
          <w:tab w:val="left" w:pos="6480"/>
        </w:tabs>
        <w:rPr>
          <w:rFonts w:ascii="Times New Roman" w:hAnsi="Times New Roman"/>
          <w:sz w:val="24"/>
          <w:szCs w:val="24"/>
        </w:rPr>
      </w:pPr>
      <w:bookmarkStart w:id="0" w:name="_GoBack"/>
      <w:bookmarkEnd w:id="0"/>
    </w:p>
    <w:p w14:paraId="24F5B64F" w14:textId="77777777" w:rsidR="002D78A9" w:rsidRPr="000204D7" w:rsidRDefault="002D78A9" w:rsidP="004F6D3C">
      <w:pPr>
        <w:pStyle w:val="NormalWeb"/>
        <w:numPr>
          <w:ilvl w:val="0"/>
          <w:numId w:val="2"/>
        </w:numPr>
        <w:tabs>
          <w:tab w:val="left" w:pos="6480"/>
        </w:tabs>
        <w:rPr>
          <w:rFonts w:ascii="Times New Roman" w:hAnsi="Times New Roman"/>
          <w:b/>
          <w:i/>
          <w:sz w:val="24"/>
          <w:szCs w:val="24"/>
        </w:rPr>
      </w:pPr>
      <w:r w:rsidRPr="000204D7">
        <w:rPr>
          <w:rFonts w:ascii="Times New Roman" w:hAnsi="Times New Roman"/>
          <w:b/>
          <w:i/>
          <w:sz w:val="24"/>
          <w:szCs w:val="24"/>
        </w:rPr>
        <w:t xml:space="preserve">Are there any department policies about the number of conjoint courses on a program of study? </w:t>
      </w:r>
    </w:p>
    <w:p w14:paraId="015FAEFF" w14:textId="77777777" w:rsidR="00B2002D" w:rsidRPr="000204D7" w:rsidRDefault="00B2002D" w:rsidP="004F6D3C">
      <w:pPr>
        <w:pStyle w:val="NormalWeb"/>
        <w:tabs>
          <w:tab w:val="left" w:pos="6480"/>
        </w:tabs>
        <w:rPr>
          <w:rFonts w:ascii="Times New Roman" w:hAnsi="Times New Roman"/>
          <w:sz w:val="24"/>
          <w:szCs w:val="24"/>
        </w:rPr>
      </w:pPr>
      <w:r w:rsidRPr="000204D7">
        <w:rPr>
          <w:rFonts w:ascii="Times New Roman" w:hAnsi="Times New Roman"/>
          <w:sz w:val="24"/>
          <w:szCs w:val="24"/>
        </w:rPr>
        <w:t>No.</w:t>
      </w:r>
    </w:p>
    <w:p w14:paraId="4EC92C40" w14:textId="77777777" w:rsidR="004E6781" w:rsidRPr="000204D7" w:rsidRDefault="004E6781" w:rsidP="004F6D3C">
      <w:pPr>
        <w:tabs>
          <w:tab w:val="left" w:pos="6480"/>
        </w:tabs>
        <w:rPr>
          <w:rFonts w:ascii="Times New Roman" w:hAnsi="Times New Roman" w:cs="Times New Roman"/>
        </w:rPr>
      </w:pPr>
    </w:p>
    <w:p w14:paraId="529737DC" w14:textId="77777777" w:rsidR="001872B2" w:rsidRPr="000204D7" w:rsidRDefault="001872B2" w:rsidP="004F6D3C">
      <w:pPr>
        <w:tabs>
          <w:tab w:val="left" w:pos="6480"/>
        </w:tabs>
        <w:rPr>
          <w:rFonts w:ascii="Times New Roman" w:hAnsi="Times New Roman" w:cs="Times New Roman"/>
        </w:rPr>
      </w:pPr>
    </w:p>
    <w:sectPr w:rsidR="001872B2" w:rsidRPr="000204D7" w:rsidSect="00D911E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E23E3"/>
    <w:multiLevelType w:val="multilevel"/>
    <w:tmpl w:val="0C7EC2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0768A4"/>
    <w:multiLevelType w:val="multilevel"/>
    <w:tmpl w:val="42E81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8A9"/>
    <w:rsid w:val="000204D7"/>
    <w:rsid w:val="001872B2"/>
    <w:rsid w:val="00220B1A"/>
    <w:rsid w:val="00292CAF"/>
    <w:rsid w:val="002D78A9"/>
    <w:rsid w:val="004E6781"/>
    <w:rsid w:val="004F6D3C"/>
    <w:rsid w:val="009A0066"/>
    <w:rsid w:val="00B2002D"/>
    <w:rsid w:val="00C61879"/>
    <w:rsid w:val="00C80435"/>
    <w:rsid w:val="00D911E1"/>
    <w:rsid w:val="00F30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A63A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78A9"/>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F30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02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78A9"/>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F30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30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110374">
      <w:bodyDiv w:val="1"/>
      <w:marLeft w:val="0"/>
      <w:marRight w:val="0"/>
      <w:marTop w:val="0"/>
      <w:marBottom w:val="0"/>
      <w:divBdr>
        <w:top w:val="none" w:sz="0" w:space="0" w:color="auto"/>
        <w:left w:val="none" w:sz="0" w:space="0" w:color="auto"/>
        <w:bottom w:val="none" w:sz="0" w:space="0" w:color="auto"/>
        <w:right w:val="none" w:sz="0" w:space="0" w:color="auto"/>
      </w:divBdr>
      <w:divsChild>
        <w:div w:id="580406235">
          <w:marLeft w:val="0"/>
          <w:marRight w:val="0"/>
          <w:marTop w:val="0"/>
          <w:marBottom w:val="0"/>
          <w:divBdr>
            <w:top w:val="none" w:sz="0" w:space="0" w:color="auto"/>
            <w:left w:val="none" w:sz="0" w:space="0" w:color="auto"/>
            <w:bottom w:val="none" w:sz="0" w:space="0" w:color="auto"/>
            <w:right w:val="none" w:sz="0" w:space="0" w:color="auto"/>
          </w:divBdr>
          <w:divsChild>
            <w:div w:id="1086809456">
              <w:marLeft w:val="0"/>
              <w:marRight w:val="0"/>
              <w:marTop w:val="0"/>
              <w:marBottom w:val="0"/>
              <w:divBdr>
                <w:top w:val="none" w:sz="0" w:space="0" w:color="auto"/>
                <w:left w:val="none" w:sz="0" w:space="0" w:color="auto"/>
                <w:bottom w:val="none" w:sz="0" w:space="0" w:color="auto"/>
                <w:right w:val="none" w:sz="0" w:space="0" w:color="auto"/>
              </w:divBdr>
              <w:divsChild>
                <w:div w:id="169487428">
                  <w:marLeft w:val="0"/>
                  <w:marRight w:val="0"/>
                  <w:marTop w:val="0"/>
                  <w:marBottom w:val="0"/>
                  <w:divBdr>
                    <w:top w:val="none" w:sz="0" w:space="0" w:color="auto"/>
                    <w:left w:val="none" w:sz="0" w:space="0" w:color="auto"/>
                    <w:bottom w:val="none" w:sz="0" w:space="0" w:color="auto"/>
                    <w:right w:val="none" w:sz="0" w:space="0" w:color="auto"/>
                  </w:divBdr>
                </w:div>
              </w:divsChild>
            </w:div>
            <w:div w:id="2055693984">
              <w:marLeft w:val="0"/>
              <w:marRight w:val="0"/>
              <w:marTop w:val="0"/>
              <w:marBottom w:val="0"/>
              <w:divBdr>
                <w:top w:val="none" w:sz="0" w:space="0" w:color="auto"/>
                <w:left w:val="none" w:sz="0" w:space="0" w:color="auto"/>
                <w:bottom w:val="none" w:sz="0" w:space="0" w:color="auto"/>
                <w:right w:val="none" w:sz="0" w:space="0" w:color="auto"/>
              </w:divBdr>
              <w:divsChild>
                <w:div w:id="7286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840">
          <w:marLeft w:val="0"/>
          <w:marRight w:val="0"/>
          <w:marTop w:val="0"/>
          <w:marBottom w:val="0"/>
          <w:divBdr>
            <w:top w:val="none" w:sz="0" w:space="0" w:color="auto"/>
            <w:left w:val="none" w:sz="0" w:space="0" w:color="auto"/>
            <w:bottom w:val="none" w:sz="0" w:space="0" w:color="auto"/>
            <w:right w:val="none" w:sz="0" w:space="0" w:color="auto"/>
          </w:divBdr>
          <w:divsChild>
            <w:div w:id="2097750328">
              <w:marLeft w:val="0"/>
              <w:marRight w:val="0"/>
              <w:marTop w:val="0"/>
              <w:marBottom w:val="0"/>
              <w:divBdr>
                <w:top w:val="none" w:sz="0" w:space="0" w:color="auto"/>
                <w:left w:val="none" w:sz="0" w:space="0" w:color="auto"/>
                <w:bottom w:val="none" w:sz="0" w:space="0" w:color="auto"/>
                <w:right w:val="none" w:sz="0" w:space="0" w:color="auto"/>
              </w:divBdr>
              <w:divsChild>
                <w:div w:id="10520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gradschool.wsu.edu/chapter-seven-b/"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1347</Words>
  <Characters>7894</Characters>
  <Application>Microsoft Macintosh Word</Application>
  <DocSecurity>0</DocSecurity>
  <Lines>148</Lines>
  <Paragraphs>42</Paragraphs>
  <ScaleCrop>false</ScaleCrop>
  <Company>WSU Vancouver</Company>
  <LinksUpToDate>false</LinksUpToDate>
  <CharactersWithSpaces>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Slavit</dc:creator>
  <cp:keywords/>
  <dc:description/>
  <cp:lastModifiedBy>David Slavit</cp:lastModifiedBy>
  <cp:revision>6</cp:revision>
  <dcterms:created xsi:type="dcterms:W3CDTF">2015-03-09T19:10:00Z</dcterms:created>
  <dcterms:modified xsi:type="dcterms:W3CDTF">2015-03-11T20:46:00Z</dcterms:modified>
</cp:coreProperties>
</file>