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7B" w:rsidRPr="00727886" w:rsidRDefault="00727886" w:rsidP="00727886">
      <w:pPr>
        <w:rPr>
          <w:rFonts w:ascii="Times New Roman" w:hAnsi="Times New Roman" w:cs="Times New Roman"/>
          <w:sz w:val="28"/>
          <w:szCs w:val="28"/>
        </w:rPr>
      </w:pPr>
      <w:r w:rsidRPr="00727886">
        <w:rPr>
          <w:rFonts w:ascii="Times New Roman" w:hAnsi="Times New Roman" w:cs="Times New Roman"/>
          <w:sz w:val="28"/>
          <w:szCs w:val="28"/>
        </w:rPr>
        <w:t>NURS 544 Therapeutic Modaliti</w:t>
      </w:r>
      <w:r w:rsidR="007C4787">
        <w:rPr>
          <w:rFonts w:ascii="Times New Roman" w:hAnsi="Times New Roman" w:cs="Times New Roman"/>
          <w:sz w:val="28"/>
          <w:szCs w:val="28"/>
        </w:rPr>
        <w:t>es I: Introduction to Therapies</w:t>
      </w:r>
    </w:p>
    <w:p w:rsidR="009E0A84" w:rsidRPr="009E0A84" w:rsidRDefault="00C549EF" w:rsidP="009E0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</w:t>
      </w:r>
      <w:r w:rsidR="00727886" w:rsidRPr="00727886">
        <w:rPr>
          <w:rFonts w:ascii="Times New Roman" w:hAnsi="Times New Roman" w:cs="Times New Roman"/>
          <w:sz w:val="28"/>
          <w:szCs w:val="28"/>
        </w:rPr>
        <w:t>course intro</w:t>
      </w:r>
      <w:r>
        <w:rPr>
          <w:rFonts w:ascii="Times New Roman" w:hAnsi="Times New Roman" w:cs="Times New Roman"/>
          <w:sz w:val="28"/>
          <w:szCs w:val="28"/>
        </w:rPr>
        <w:t>duces students to the subject of T</w:t>
      </w:r>
      <w:r w:rsidR="00727886">
        <w:rPr>
          <w:rFonts w:ascii="Times New Roman" w:hAnsi="Times New Roman" w:cs="Times New Roman"/>
          <w:sz w:val="28"/>
          <w:szCs w:val="28"/>
        </w:rPr>
        <w:t>herapeutic Modalities.  It provides initial theoretical training in individual and grou</w:t>
      </w:r>
      <w:r w:rsidR="009C2B03">
        <w:rPr>
          <w:rFonts w:ascii="Times New Roman" w:hAnsi="Times New Roman" w:cs="Times New Roman"/>
          <w:sz w:val="28"/>
          <w:szCs w:val="28"/>
        </w:rPr>
        <w:t>p</w:t>
      </w:r>
      <w:r w:rsidR="00727886">
        <w:rPr>
          <w:rFonts w:ascii="Times New Roman" w:hAnsi="Times New Roman" w:cs="Times New Roman"/>
          <w:sz w:val="28"/>
          <w:szCs w:val="28"/>
        </w:rPr>
        <w:t xml:space="preserve"> therapy </w:t>
      </w:r>
      <w:r>
        <w:rPr>
          <w:rFonts w:ascii="Times New Roman" w:hAnsi="Times New Roman" w:cs="Times New Roman"/>
          <w:sz w:val="28"/>
          <w:szCs w:val="28"/>
        </w:rPr>
        <w:t xml:space="preserve">that is </w:t>
      </w:r>
      <w:r w:rsidR="00727886">
        <w:rPr>
          <w:rFonts w:ascii="Times New Roman" w:hAnsi="Times New Roman" w:cs="Times New Roman"/>
          <w:sz w:val="28"/>
          <w:szCs w:val="28"/>
        </w:rPr>
        <w:t>ap</w:t>
      </w:r>
      <w:r w:rsidR="009E0A84">
        <w:rPr>
          <w:rFonts w:ascii="Times New Roman" w:hAnsi="Times New Roman" w:cs="Times New Roman"/>
          <w:sz w:val="28"/>
          <w:szCs w:val="28"/>
        </w:rPr>
        <w:t>plicable across the lifespan as well as</w:t>
      </w:r>
      <w:r w:rsidR="00727886">
        <w:rPr>
          <w:rFonts w:ascii="Times New Roman" w:hAnsi="Times New Roman" w:cs="Times New Roman"/>
          <w:sz w:val="28"/>
          <w:szCs w:val="28"/>
        </w:rPr>
        <w:t xml:space="preserve"> cross cultu</w:t>
      </w:r>
      <w:r w:rsidR="007C4787">
        <w:rPr>
          <w:rFonts w:ascii="Times New Roman" w:hAnsi="Times New Roman" w:cs="Times New Roman"/>
          <w:sz w:val="28"/>
          <w:szCs w:val="28"/>
        </w:rPr>
        <w:t xml:space="preserve">rally. It is a 3- credit course created in </w:t>
      </w:r>
      <w:r w:rsidR="00242B7D">
        <w:rPr>
          <w:rFonts w:ascii="Times New Roman" w:hAnsi="Times New Roman" w:cs="Times New Roman"/>
          <w:sz w:val="28"/>
          <w:szCs w:val="28"/>
        </w:rPr>
        <w:t>response to the changes required by the National Organization</w:t>
      </w:r>
      <w:r w:rsidR="009E0A84">
        <w:rPr>
          <w:rFonts w:ascii="Times New Roman" w:hAnsi="Times New Roman" w:cs="Times New Roman"/>
          <w:sz w:val="28"/>
          <w:szCs w:val="28"/>
        </w:rPr>
        <w:t xml:space="preserve"> of Nurse Practitioner faculty </w:t>
      </w:r>
      <w:r w:rsidR="00153CF5">
        <w:rPr>
          <w:rFonts w:ascii="Times New Roman" w:hAnsi="Times New Roman" w:cs="Times New Roman"/>
          <w:sz w:val="28"/>
          <w:szCs w:val="28"/>
        </w:rPr>
        <w:t>and</w:t>
      </w:r>
      <w:r w:rsidR="0024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242B7D">
        <w:rPr>
          <w:rFonts w:ascii="Times New Roman" w:hAnsi="Times New Roman" w:cs="Times New Roman"/>
          <w:sz w:val="28"/>
          <w:szCs w:val="28"/>
        </w:rPr>
        <w:t xml:space="preserve">credentialing exam. </w:t>
      </w:r>
      <w:r>
        <w:rPr>
          <w:rFonts w:ascii="Times New Roman" w:hAnsi="Times New Roman" w:cs="Times New Roman"/>
          <w:sz w:val="28"/>
          <w:szCs w:val="28"/>
        </w:rPr>
        <w:t xml:space="preserve">The syllabus is comprehensive and </w:t>
      </w:r>
      <w:r w:rsidR="00153CF5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objectives, content</w:t>
      </w:r>
      <w:r w:rsidR="00153C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and outcome statements </w:t>
      </w:r>
      <w:r w:rsidR="009C2B03">
        <w:rPr>
          <w:rFonts w:ascii="Times New Roman" w:hAnsi="Times New Roman" w:cs="Times New Roman"/>
          <w:sz w:val="28"/>
          <w:szCs w:val="28"/>
        </w:rPr>
        <w:t>are clearly specified</w:t>
      </w:r>
      <w:r w:rsidR="009E0A84">
        <w:rPr>
          <w:rFonts w:ascii="Times New Roman" w:hAnsi="Times New Roman" w:cs="Times New Roman"/>
          <w:sz w:val="28"/>
          <w:szCs w:val="28"/>
        </w:rPr>
        <w:t>. The same goes for the course evaluation.</w:t>
      </w:r>
      <w:r w:rsidR="00153CF5">
        <w:rPr>
          <w:rFonts w:ascii="Times New Roman" w:hAnsi="Times New Roman" w:cs="Times New Roman"/>
          <w:sz w:val="28"/>
          <w:szCs w:val="28"/>
        </w:rPr>
        <w:t xml:space="preserve"> </w:t>
      </w:r>
      <w:r w:rsidR="009E0A84">
        <w:rPr>
          <w:rFonts w:ascii="Times New Roman" w:hAnsi="Times New Roman" w:cs="Times New Roman"/>
          <w:sz w:val="28"/>
          <w:szCs w:val="28"/>
        </w:rPr>
        <w:t>The Case Study Participation rubric and the D</w:t>
      </w:r>
      <w:r w:rsidR="009E0A84" w:rsidRPr="009E0A84">
        <w:rPr>
          <w:rFonts w:ascii="Times New Roman" w:hAnsi="Times New Roman" w:cs="Times New Roman"/>
          <w:sz w:val="28"/>
          <w:szCs w:val="28"/>
        </w:rPr>
        <w:t>iscus</w:t>
      </w:r>
      <w:r w:rsidR="009E0A84">
        <w:rPr>
          <w:rFonts w:ascii="Times New Roman" w:hAnsi="Times New Roman" w:cs="Times New Roman"/>
          <w:sz w:val="28"/>
          <w:szCs w:val="28"/>
        </w:rPr>
        <w:t>sion B</w:t>
      </w:r>
      <w:r w:rsidR="009E0A84" w:rsidRPr="009E0A84">
        <w:rPr>
          <w:rFonts w:ascii="Times New Roman" w:hAnsi="Times New Roman" w:cs="Times New Roman"/>
          <w:sz w:val="28"/>
          <w:szCs w:val="28"/>
        </w:rPr>
        <w:t>oard rubric are detailed and adequate</w:t>
      </w:r>
      <w:r w:rsidR="00153CF5">
        <w:rPr>
          <w:rFonts w:ascii="Times New Roman" w:hAnsi="Times New Roman" w:cs="Times New Roman"/>
          <w:sz w:val="28"/>
          <w:szCs w:val="28"/>
        </w:rPr>
        <w:t>.</w:t>
      </w:r>
    </w:p>
    <w:p w:rsidR="00C549EF" w:rsidRPr="00727886" w:rsidRDefault="009E0A84" w:rsidP="00C549E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Minor adjustment needed: T</w:t>
      </w:r>
      <w:r w:rsidR="00EB7CD4">
        <w:rPr>
          <w:rFonts w:ascii="Times New Roman" w:hAnsi="Times New Roman" w:cs="Times New Roman"/>
          <w:sz w:val="28"/>
          <w:szCs w:val="28"/>
        </w:rPr>
        <w:t>here are two learning outcomes at the bottom of page 1 which should be ‘1’ and ‘2’ not ‘1’ and ‘1’. Should be ‘apply’ not ‘applies’ for the second o</w:t>
      </w:r>
      <w:r>
        <w:rPr>
          <w:rFonts w:ascii="Times New Roman" w:hAnsi="Times New Roman" w:cs="Times New Roman"/>
          <w:sz w:val="28"/>
          <w:szCs w:val="28"/>
        </w:rPr>
        <w:t>u</w:t>
      </w:r>
      <w:r w:rsidR="00EB7CD4">
        <w:rPr>
          <w:rFonts w:ascii="Times New Roman" w:hAnsi="Times New Roman" w:cs="Times New Roman"/>
          <w:sz w:val="28"/>
          <w:szCs w:val="28"/>
        </w:rPr>
        <w:t>tcome.</w:t>
      </w:r>
      <w:r w:rsidR="00B32AA0">
        <w:rPr>
          <w:rFonts w:ascii="Times New Roman" w:hAnsi="Times New Roman" w:cs="Times New Roman"/>
          <w:sz w:val="28"/>
          <w:szCs w:val="28"/>
        </w:rPr>
        <w:t xml:space="preserve"> The learning management system is ‘Blackboard’ not ‘Angel</w:t>
      </w:r>
    </w:p>
    <w:p w:rsidR="00C549EF" w:rsidRPr="00EB7CD4" w:rsidRDefault="00C549EF" w:rsidP="00EB7C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49EF" w:rsidRPr="00EB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6"/>
    <w:rsid w:val="00032FD7"/>
    <w:rsid w:val="00153CF5"/>
    <w:rsid w:val="00242B7D"/>
    <w:rsid w:val="0034059D"/>
    <w:rsid w:val="004843EB"/>
    <w:rsid w:val="004929D0"/>
    <w:rsid w:val="00715422"/>
    <w:rsid w:val="00727886"/>
    <w:rsid w:val="007C4787"/>
    <w:rsid w:val="008728B9"/>
    <w:rsid w:val="009C2B03"/>
    <w:rsid w:val="009E0A84"/>
    <w:rsid w:val="00A96EF0"/>
    <w:rsid w:val="00B32AA0"/>
    <w:rsid w:val="00C549EF"/>
    <w:rsid w:val="00E9479B"/>
    <w:rsid w:val="00E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3E6B0-F6DD-470C-A5F8-2A664F35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James</dc:creator>
  <cp:lastModifiedBy>Lincoln James</cp:lastModifiedBy>
  <cp:revision>6</cp:revision>
  <dcterms:created xsi:type="dcterms:W3CDTF">2015-04-06T20:16:00Z</dcterms:created>
  <dcterms:modified xsi:type="dcterms:W3CDTF">2015-04-07T18:25:00Z</dcterms:modified>
</cp:coreProperties>
</file>