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3A40A" w14:textId="77777777" w:rsidR="00453DE0" w:rsidRDefault="00453DE0">
      <w:r>
        <w:t>Review:</w:t>
      </w:r>
    </w:p>
    <w:p w14:paraId="7528F290" w14:textId="77777777" w:rsidR="00453DE0" w:rsidRDefault="00453DE0">
      <w:r>
        <w:t>Section I (Objectives) lists the degrees offered and the mission of the program. No reviewer concerns.</w:t>
      </w:r>
    </w:p>
    <w:p w14:paraId="3EEE83D6" w14:textId="77777777" w:rsidR="00453DE0" w:rsidRDefault="00453DE0">
      <w:r>
        <w:t>Section II (Membership)</w:t>
      </w:r>
    </w:p>
    <w:p w14:paraId="34BD6C27" w14:textId="5B00BEC6" w:rsidR="00FB1D4D" w:rsidRDefault="00453DE0" w:rsidP="00FB1D4D">
      <w:pPr>
        <w:pStyle w:val="ListParagraph"/>
        <w:numPr>
          <w:ilvl w:val="0"/>
          <w:numId w:val="1"/>
        </w:numPr>
      </w:pPr>
      <w:r>
        <w:t xml:space="preserve">II.A. </w:t>
      </w:r>
      <w:r w:rsidR="00FB1D4D">
        <w:t>Details WSU campus participation, graduate faculty membership and participation, and external members. No reviewer concerns.</w:t>
      </w:r>
    </w:p>
    <w:p w14:paraId="2DFF347D" w14:textId="6A27D31E" w:rsidR="00FB1D4D" w:rsidRDefault="00FB1D4D" w:rsidP="00453DE0">
      <w:pPr>
        <w:pStyle w:val="ListParagraph"/>
        <w:numPr>
          <w:ilvl w:val="0"/>
          <w:numId w:val="1"/>
        </w:numPr>
      </w:pPr>
      <w:r>
        <w:t>IIB. Explains the application for membership. No reviewer concerns.</w:t>
      </w:r>
    </w:p>
    <w:p w14:paraId="5DE445AC" w14:textId="14DB0AC1" w:rsidR="00FB1D4D" w:rsidRDefault="00FB1D4D" w:rsidP="00453DE0">
      <w:pPr>
        <w:pStyle w:val="ListParagraph"/>
        <w:numPr>
          <w:ilvl w:val="0"/>
          <w:numId w:val="1"/>
        </w:numPr>
      </w:pPr>
      <w:r>
        <w:t xml:space="preserve">IIC-E. Explains continuation, discontinuation and the appeal process of active membership. There is a typo in sub-section C that should read “we </w:t>
      </w:r>
      <w:r w:rsidRPr="00FB1D4D">
        <w:rPr>
          <w:u w:val="single"/>
        </w:rPr>
        <w:t>pursue</w:t>
      </w:r>
      <w:r>
        <w:t xml:space="preserve"> quality research that respects…” No additional reviewer concerns.</w:t>
      </w:r>
    </w:p>
    <w:p w14:paraId="459ACA80" w14:textId="4D5F1A6D" w:rsidR="00FB1D4D" w:rsidRDefault="00FB1D4D" w:rsidP="00FB1D4D">
      <w:r>
        <w:t>Section III (Administration). No reviewer concerns.</w:t>
      </w:r>
    </w:p>
    <w:p w14:paraId="5485A974" w14:textId="0F68CD04" w:rsidR="00FB1D4D" w:rsidRDefault="00FB1D4D" w:rsidP="00FB1D4D">
      <w:r>
        <w:t>Section IV (Director of graduate studies). No reviewer concerns.</w:t>
      </w:r>
    </w:p>
    <w:p w14:paraId="32385452" w14:textId="5A5356B5" w:rsidR="00FB1D4D" w:rsidRDefault="00FB1D4D" w:rsidP="00FB1D4D">
      <w:r>
        <w:t>Section V (Committees). No reviewer concerns.</w:t>
      </w:r>
    </w:p>
    <w:p w14:paraId="428DD6DD" w14:textId="73979C39" w:rsidR="00FB1D4D" w:rsidRDefault="00FB1D4D" w:rsidP="00FB1D4D">
      <w:r>
        <w:t>Section VI (Graduate student committees). No reviewer concerns.</w:t>
      </w:r>
    </w:p>
    <w:p w14:paraId="1A511DE3" w14:textId="1F81A41D" w:rsidR="00FB1D4D" w:rsidRDefault="00FB1D4D" w:rsidP="00FB1D4D">
      <w:r>
        <w:t>Section VII (Student representatives). No reviewer concerns.</w:t>
      </w:r>
    </w:p>
    <w:p w14:paraId="4B81BEA8" w14:textId="5ECC7BF8" w:rsidR="00FB1D4D" w:rsidRDefault="00FB1D4D" w:rsidP="00FB1D4D">
      <w:r>
        <w:t>Section VIII (Graduate faculty meetings). No reviewer concerns.</w:t>
      </w:r>
    </w:p>
    <w:p w14:paraId="65BCCD01" w14:textId="3462C957" w:rsidR="00FB1D4D" w:rsidRDefault="00FB1D4D" w:rsidP="00FB1D4D">
      <w:r>
        <w:t>Section IX (Quorum). No reviewer concerns.</w:t>
      </w:r>
    </w:p>
    <w:p w14:paraId="4CD2EFA3" w14:textId="7C1A7313" w:rsidR="00FB1D4D" w:rsidRDefault="00FB1D4D" w:rsidP="00FB1D4D">
      <w:r>
        <w:t>Section X (Amendments to program bylaws). No reviewer concerns.</w:t>
      </w:r>
    </w:p>
    <w:p w14:paraId="1DBDAA86" w14:textId="10070B5B" w:rsidR="00FB1D4D" w:rsidRDefault="00FB1D4D" w:rsidP="00FB1D4D">
      <w:r>
        <w:t>Section XI. (Graduate faculty participants). No reviewer concerns.</w:t>
      </w:r>
    </w:p>
    <w:p w14:paraId="486879E2" w14:textId="77777777" w:rsidR="005607DD" w:rsidRDefault="005607DD" w:rsidP="00616E86"/>
    <w:p w14:paraId="735404D2" w14:textId="08733FEF" w:rsidR="007D48CC" w:rsidRDefault="007D48CC" w:rsidP="00616E86">
      <w:bookmarkStart w:id="0" w:name="_GoBack"/>
      <w:bookmarkEnd w:id="0"/>
      <w:r>
        <w:t xml:space="preserve">Summary:  Tom and </w:t>
      </w:r>
      <w:r w:rsidR="005607DD">
        <w:t xml:space="preserve">Chris have reviewed and discussed the Communication Program Bylaws. The bylaws follow the template provided to the Graduate Studies Committee. All components of the bylaws are clearly identified and fully explained. </w:t>
      </w:r>
      <w:r w:rsidR="00447542" w:rsidRPr="00447542">
        <w:rPr>
          <w:b/>
        </w:rPr>
        <w:t xml:space="preserve">We move to approve the </w:t>
      </w:r>
      <w:r w:rsidR="005607DD">
        <w:rPr>
          <w:b/>
        </w:rPr>
        <w:t xml:space="preserve">Communication Program </w:t>
      </w:r>
      <w:r w:rsidR="00447542" w:rsidRPr="00447542">
        <w:rPr>
          <w:b/>
        </w:rPr>
        <w:t>bylaws as presented to the committee.</w:t>
      </w:r>
    </w:p>
    <w:sectPr w:rsidR="007D48CC">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997DF" w14:textId="77777777" w:rsidR="008C585A" w:rsidRDefault="008C585A" w:rsidP="00453DE0">
      <w:pPr>
        <w:spacing w:after="0" w:line="240" w:lineRule="auto"/>
      </w:pPr>
      <w:r>
        <w:separator/>
      </w:r>
    </w:p>
  </w:endnote>
  <w:endnote w:type="continuationSeparator" w:id="0">
    <w:p w14:paraId="5961CF46" w14:textId="77777777" w:rsidR="008C585A" w:rsidRDefault="008C585A" w:rsidP="00453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4A5E4" w14:textId="77777777" w:rsidR="008C585A" w:rsidRDefault="008C585A" w:rsidP="00453DE0">
      <w:pPr>
        <w:spacing w:after="0" w:line="240" w:lineRule="auto"/>
      </w:pPr>
      <w:r>
        <w:separator/>
      </w:r>
    </w:p>
  </w:footnote>
  <w:footnote w:type="continuationSeparator" w:id="0">
    <w:p w14:paraId="50CCA388" w14:textId="77777777" w:rsidR="008C585A" w:rsidRDefault="008C585A" w:rsidP="00453D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586" w:type="dxa"/>
      <w:tblLook w:val="04A0" w:firstRow="1" w:lastRow="0" w:firstColumn="1" w:lastColumn="0" w:noHBand="0" w:noVBand="1"/>
    </w:tblPr>
    <w:tblGrid>
      <w:gridCol w:w="2098"/>
      <w:gridCol w:w="2776"/>
      <w:gridCol w:w="2352"/>
      <w:gridCol w:w="2360"/>
    </w:tblGrid>
    <w:tr w:rsidR="00453DE0" w14:paraId="4DDE7E99" w14:textId="77777777" w:rsidTr="00AC58EB">
      <w:tc>
        <w:tcPr>
          <w:tcW w:w="2098" w:type="dxa"/>
          <w:shd w:val="clear" w:color="auto" w:fill="D9D9D9" w:themeFill="background1" w:themeFillShade="D9"/>
        </w:tcPr>
        <w:p w14:paraId="3245FD6C" w14:textId="77777777" w:rsidR="00453DE0" w:rsidRDefault="00453DE0" w:rsidP="00453DE0">
          <w:pPr>
            <w:pStyle w:val="Header"/>
          </w:pPr>
          <w:r>
            <w:t>Program Bylaws:</w:t>
          </w:r>
        </w:p>
      </w:tc>
      <w:tc>
        <w:tcPr>
          <w:tcW w:w="2776" w:type="dxa"/>
        </w:tcPr>
        <w:p w14:paraId="4217F838" w14:textId="62651E2F" w:rsidR="00453DE0" w:rsidRDefault="00FB1D4D" w:rsidP="00453DE0">
          <w:pPr>
            <w:pStyle w:val="Header"/>
          </w:pPr>
          <w:r>
            <w:t>Communication Program</w:t>
          </w:r>
        </w:p>
      </w:tc>
      <w:tc>
        <w:tcPr>
          <w:tcW w:w="2352" w:type="dxa"/>
          <w:shd w:val="clear" w:color="auto" w:fill="D9D9D9" w:themeFill="background1" w:themeFillShade="D9"/>
        </w:tcPr>
        <w:p w14:paraId="2C9A49F9" w14:textId="77777777" w:rsidR="00453DE0" w:rsidRDefault="00453DE0" w:rsidP="00453DE0">
          <w:pPr>
            <w:pStyle w:val="Header"/>
          </w:pPr>
          <w:r>
            <w:t>Contact:</w:t>
          </w:r>
        </w:p>
      </w:tc>
      <w:tc>
        <w:tcPr>
          <w:tcW w:w="2360" w:type="dxa"/>
        </w:tcPr>
        <w:p w14:paraId="36148FD4" w14:textId="46E2EA56" w:rsidR="00453DE0" w:rsidRDefault="00FB1D4D" w:rsidP="00453DE0">
          <w:pPr>
            <w:pStyle w:val="Header"/>
          </w:pPr>
          <w:proofErr w:type="spellStart"/>
          <w:r>
            <w:t>na</w:t>
          </w:r>
          <w:proofErr w:type="spellEnd"/>
        </w:p>
      </w:tc>
    </w:tr>
    <w:tr w:rsidR="00453DE0" w14:paraId="76B6A5CB" w14:textId="77777777" w:rsidTr="00AC58EB">
      <w:tc>
        <w:tcPr>
          <w:tcW w:w="2098" w:type="dxa"/>
          <w:shd w:val="clear" w:color="auto" w:fill="D9D9D9" w:themeFill="background1" w:themeFillShade="D9"/>
        </w:tcPr>
        <w:p w14:paraId="6BAB9177" w14:textId="77777777" w:rsidR="00453DE0" w:rsidRDefault="00453DE0" w:rsidP="00453DE0">
          <w:pPr>
            <w:pStyle w:val="Header"/>
          </w:pPr>
          <w:r>
            <w:t>Faculty Reviewer:</w:t>
          </w:r>
        </w:p>
      </w:tc>
      <w:tc>
        <w:tcPr>
          <w:tcW w:w="2776" w:type="dxa"/>
        </w:tcPr>
        <w:p w14:paraId="2FF872ED" w14:textId="744988F8" w:rsidR="00453DE0" w:rsidRDefault="00453DE0" w:rsidP="00FB1D4D">
          <w:pPr>
            <w:pStyle w:val="Header"/>
          </w:pPr>
          <w:r>
            <w:t xml:space="preserve">Tom </w:t>
          </w:r>
          <w:proofErr w:type="spellStart"/>
          <w:r>
            <w:t>Salsbury</w:t>
          </w:r>
          <w:proofErr w:type="spellEnd"/>
          <w:r w:rsidR="00616E86">
            <w:t xml:space="preserve"> and </w:t>
          </w:r>
          <w:r w:rsidR="00FB1D4D">
            <w:t>Chris Campbell</w:t>
          </w:r>
        </w:p>
      </w:tc>
      <w:tc>
        <w:tcPr>
          <w:tcW w:w="2352" w:type="dxa"/>
          <w:shd w:val="clear" w:color="auto" w:fill="D9D9D9" w:themeFill="background1" w:themeFillShade="D9"/>
        </w:tcPr>
        <w:p w14:paraId="695DA8C4" w14:textId="77777777" w:rsidR="00453DE0" w:rsidRDefault="00453DE0" w:rsidP="00453DE0">
          <w:pPr>
            <w:pStyle w:val="Header"/>
          </w:pPr>
          <w:r>
            <w:t>Review Date:</w:t>
          </w:r>
        </w:p>
      </w:tc>
      <w:tc>
        <w:tcPr>
          <w:tcW w:w="2360" w:type="dxa"/>
        </w:tcPr>
        <w:p w14:paraId="492049A9" w14:textId="237A01D1" w:rsidR="00453DE0" w:rsidRDefault="00FB1D4D" w:rsidP="00453DE0">
          <w:pPr>
            <w:pStyle w:val="Header"/>
          </w:pPr>
          <w:r>
            <w:t>2/2/2015</w:t>
          </w:r>
        </w:p>
      </w:tc>
    </w:tr>
  </w:tbl>
  <w:p w14:paraId="58034EF0" w14:textId="77777777" w:rsidR="00453DE0" w:rsidRDefault="00453D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57113"/>
    <w:multiLevelType w:val="hybridMultilevel"/>
    <w:tmpl w:val="9BA4511A"/>
    <w:lvl w:ilvl="0" w:tplc="D7F8E292">
      <w:start w:val="1"/>
      <w:numFmt w:val="upperLetter"/>
      <w:lvlText w:val="%1."/>
      <w:lvlJc w:val="left"/>
      <w:pPr>
        <w:ind w:left="1170" w:hanging="360"/>
      </w:pPr>
      <w:rPr>
        <w:rFonts w:hint="default"/>
      </w:rPr>
    </w:lvl>
    <w:lvl w:ilvl="1" w:tplc="112E724C">
      <w:start w:val="1"/>
      <w:numFmt w:val="decimal"/>
      <w:lvlText w:val="%2."/>
      <w:lvlJc w:val="left"/>
      <w:pPr>
        <w:ind w:left="1800" w:hanging="360"/>
      </w:pPr>
      <w:rPr>
        <w:rFonts w:ascii="Times New Roman" w:eastAsia="Calibri" w:hAnsi="Times New Roman" w:cs="Times New Roman"/>
      </w:rPr>
    </w:lvl>
    <w:lvl w:ilvl="2" w:tplc="10090001">
      <w:start w:val="1"/>
      <w:numFmt w:val="bullet"/>
      <w:lvlText w:val=""/>
      <w:lvlJc w:val="left"/>
      <w:pPr>
        <w:ind w:left="1170" w:hanging="360"/>
      </w:pPr>
      <w:rPr>
        <w:rFonts w:ascii="Symbol" w:hAnsi="Symbol" w:hint="default"/>
        <w:color w:val="auto"/>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170CDC"/>
    <w:multiLevelType w:val="hybridMultilevel"/>
    <w:tmpl w:val="D2848F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32878DC"/>
    <w:multiLevelType w:val="hybridMultilevel"/>
    <w:tmpl w:val="B9BE612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615826C1"/>
    <w:multiLevelType w:val="hybridMultilevel"/>
    <w:tmpl w:val="0B9CC9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2F8"/>
    <w:rsid w:val="000A08FE"/>
    <w:rsid w:val="0014047D"/>
    <w:rsid w:val="001D6C12"/>
    <w:rsid w:val="0027041D"/>
    <w:rsid w:val="00282245"/>
    <w:rsid w:val="002E4AD5"/>
    <w:rsid w:val="00314DBF"/>
    <w:rsid w:val="00332C5D"/>
    <w:rsid w:val="0034145F"/>
    <w:rsid w:val="00371705"/>
    <w:rsid w:val="00447542"/>
    <w:rsid w:val="00453DE0"/>
    <w:rsid w:val="004D0E3C"/>
    <w:rsid w:val="004E22F8"/>
    <w:rsid w:val="005607DD"/>
    <w:rsid w:val="00575F01"/>
    <w:rsid w:val="00615676"/>
    <w:rsid w:val="00616E86"/>
    <w:rsid w:val="006A29A2"/>
    <w:rsid w:val="00704551"/>
    <w:rsid w:val="00710499"/>
    <w:rsid w:val="00756574"/>
    <w:rsid w:val="007D48CC"/>
    <w:rsid w:val="00830AA1"/>
    <w:rsid w:val="008C585A"/>
    <w:rsid w:val="009E2354"/>
    <w:rsid w:val="00AD3589"/>
    <w:rsid w:val="00B575F5"/>
    <w:rsid w:val="00B734D3"/>
    <w:rsid w:val="00B9398F"/>
    <w:rsid w:val="00B96FBD"/>
    <w:rsid w:val="00BA6C55"/>
    <w:rsid w:val="00CB28F7"/>
    <w:rsid w:val="00D06A40"/>
    <w:rsid w:val="00D475B9"/>
    <w:rsid w:val="00D75DD5"/>
    <w:rsid w:val="00DA3511"/>
    <w:rsid w:val="00DE6B60"/>
    <w:rsid w:val="00ED6DAB"/>
    <w:rsid w:val="00F06001"/>
    <w:rsid w:val="00F90D12"/>
    <w:rsid w:val="00FB1D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BA428"/>
  <w15:docId w15:val="{01C1FCF4-789B-41E8-B4CF-9C68885EF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DE0"/>
  </w:style>
  <w:style w:type="paragraph" w:styleId="Footer">
    <w:name w:val="footer"/>
    <w:basedOn w:val="Normal"/>
    <w:link w:val="FooterChar"/>
    <w:uiPriority w:val="99"/>
    <w:unhideWhenUsed/>
    <w:rsid w:val="00453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DE0"/>
  </w:style>
  <w:style w:type="table" w:styleId="TableGrid">
    <w:name w:val="Table Grid"/>
    <w:basedOn w:val="TableNormal"/>
    <w:uiPriority w:val="59"/>
    <w:rsid w:val="00453DE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3DE0"/>
    <w:pPr>
      <w:ind w:left="720"/>
      <w:contextualSpacing/>
    </w:pPr>
  </w:style>
  <w:style w:type="character" w:styleId="CommentReference">
    <w:name w:val="annotation reference"/>
    <w:basedOn w:val="DefaultParagraphFont"/>
    <w:uiPriority w:val="99"/>
    <w:semiHidden/>
    <w:unhideWhenUsed/>
    <w:rsid w:val="00D475B9"/>
    <w:rPr>
      <w:sz w:val="16"/>
      <w:szCs w:val="16"/>
    </w:rPr>
  </w:style>
  <w:style w:type="paragraph" w:styleId="CommentText">
    <w:name w:val="annotation text"/>
    <w:basedOn w:val="Normal"/>
    <w:link w:val="CommentTextChar"/>
    <w:uiPriority w:val="99"/>
    <w:unhideWhenUsed/>
    <w:rsid w:val="00D475B9"/>
    <w:pPr>
      <w:spacing w:line="240" w:lineRule="auto"/>
    </w:pPr>
    <w:rPr>
      <w:sz w:val="20"/>
      <w:szCs w:val="20"/>
    </w:rPr>
  </w:style>
  <w:style w:type="character" w:customStyle="1" w:styleId="CommentTextChar">
    <w:name w:val="Comment Text Char"/>
    <w:basedOn w:val="DefaultParagraphFont"/>
    <w:link w:val="CommentText"/>
    <w:uiPriority w:val="99"/>
    <w:rsid w:val="00D475B9"/>
    <w:rPr>
      <w:sz w:val="20"/>
      <w:szCs w:val="20"/>
    </w:rPr>
  </w:style>
  <w:style w:type="paragraph" w:styleId="CommentSubject">
    <w:name w:val="annotation subject"/>
    <w:basedOn w:val="CommentText"/>
    <w:next w:val="CommentText"/>
    <w:link w:val="CommentSubjectChar"/>
    <w:uiPriority w:val="99"/>
    <w:semiHidden/>
    <w:unhideWhenUsed/>
    <w:rsid w:val="00D475B9"/>
    <w:rPr>
      <w:b/>
      <w:bCs/>
    </w:rPr>
  </w:style>
  <w:style w:type="character" w:customStyle="1" w:styleId="CommentSubjectChar">
    <w:name w:val="Comment Subject Char"/>
    <w:basedOn w:val="CommentTextChar"/>
    <w:link w:val="CommentSubject"/>
    <w:uiPriority w:val="99"/>
    <w:semiHidden/>
    <w:rsid w:val="00D475B9"/>
    <w:rPr>
      <w:b/>
      <w:bCs/>
      <w:sz w:val="20"/>
      <w:szCs w:val="20"/>
    </w:rPr>
  </w:style>
  <w:style w:type="paragraph" w:styleId="BalloonText">
    <w:name w:val="Balloon Text"/>
    <w:basedOn w:val="Normal"/>
    <w:link w:val="BalloonTextChar"/>
    <w:uiPriority w:val="99"/>
    <w:semiHidden/>
    <w:unhideWhenUsed/>
    <w:rsid w:val="00D475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5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Salsbury, Thomas Lee</dc:creator>
  <cp:keywords/>
  <dc:description/>
  <cp:lastModifiedBy>Salsbury, Thomas Lee</cp:lastModifiedBy>
  <cp:revision>8</cp:revision>
  <dcterms:created xsi:type="dcterms:W3CDTF">2014-09-25T21:53:00Z</dcterms:created>
  <dcterms:modified xsi:type="dcterms:W3CDTF">2015-02-02T20:00:00Z</dcterms:modified>
</cp:coreProperties>
</file>