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A40A" w14:textId="77777777" w:rsidR="00453DE0" w:rsidRPr="009445FD" w:rsidRDefault="00453DE0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>Review:</w:t>
      </w:r>
    </w:p>
    <w:p w14:paraId="7528F290" w14:textId="0149B56C" w:rsidR="00453DE0" w:rsidRPr="009445FD" w:rsidRDefault="00453DE0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>Section I (</w:t>
      </w:r>
      <w:r w:rsidR="0024745C" w:rsidRPr="009445FD">
        <w:rPr>
          <w:rFonts w:ascii="Times New Roman" w:hAnsi="Times New Roman" w:cs="Times New Roman"/>
          <w:sz w:val="24"/>
          <w:szCs w:val="24"/>
        </w:rPr>
        <w:t>Curriculum Description</w:t>
      </w:r>
      <w:r w:rsidRPr="009445FD">
        <w:rPr>
          <w:rFonts w:ascii="Times New Roman" w:hAnsi="Times New Roman" w:cs="Times New Roman"/>
          <w:sz w:val="24"/>
          <w:szCs w:val="24"/>
        </w:rPr>
        <w:t xml:space="preserve">) lists </w:t>
      </w:r>
      <w:r w:rsidR="0024745C" w:rsidRPr="009445FD">
        <w:rPr>
          <w:rFonts w:ascii="Times New Roman" w:hAnsi="Times New Roman" w:cs="Times New Roman"/>
          <w:sz w:val="24"/>
          <w:szCs w:val="24"/>
        </w:rPr>
        <w:t>number of credit hours (15), admission requirements and details of waivers for courses</w:t>
      </w:r>
      <w:r w:rsidRPr="009445FD">
        <w:rPr>
          <w:rFonts w:ascii="Times New Roman" w:hAnsi="Times New Roman" w:cs="Times New Roman"/>
          <w:sz w:val="24"/>
          <w:szCs w:val="24"/>
        </w:rPr>
        <w:t>. No reviewer concerns.</w:t>
      </w:r>
    </w:p>
    <w:p w14:paraId="3EEE83D6" w14:textId="6D24EF03" w:rsidR="00453DE0" w:rsidRPr="009445FD" w:rsidRDefault="00453DE0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 xml:space="preserve">Section II </w:t>
      </w:r>
      <w:r w:rsidR="0024745C" w:rsidRPr="009445FD">
        <w:rPr>
          <w:rFonts w:ascii="Times New Roman" w:hAnsi="Times New Roman" w:cs="Times New Roman"/>
          <w:sz w:val="24"/>
          <w:szCs w:val="24"/>
        </w:rPr>
        <w:t xml:space="preserve">and III </w:t>
      </w:r>
      <w:r w:rsidRPr="009445FD">
        <w:rPr>
          <w:rFonts w:ascii="Times New Roman" w:hAnsi="Times New Roman" w:cs="Times New Roman"/>
          <w:sz w:val="24"/>
          <w:szCs w:val="24"/>
        </w:rPr>
        <w:t>(</w:t>
      </w:r>
      <w:r w:rsidR="0024745C" w:rsidRPr="009445FD">
        <w:rPr>
          <w:rFonts w:ascii="Times New Roman" w:hAnsi="Times New Roman" w:cs="Times New Roman"/>
          <w:sz w:val="24"/>
          <w:szCs w:val="24"/>
        </w:rPr>
        <w:t>Core and elective courses</w:t>
      </w:r>
      <w:r w:rsidRPr="009445FD">
        <w:rPr>
          <w:rFonts w:ascii="Times New Roman" w:hAnsi="Times New Roman" w:cs="Times New Roman"/>
          <w:sz w:val="24"/>
          <w:szCs w:val="24"/>
        </w:rPr>
        <w:t>)</w:t>
      </w:r>
      <w:r w:rsidR="0024745C" w:rsidRPr="009445FD">
        <w:rPr>
          <w:rFonts w:ascii="Times New Roman" w:hAnsi="Times New Roman" w:cs="Times New Roman"/>
          <w:sz w:val="24"/>
          <w:szCs w:val="24"/>
        </w:rPr>
        <w:t xml:space="preserve"> lists the coursework required. Assuming all are approved graduate courses (need to confirm), no additional reviewer concerns.</w:t>
      </w:r>
    </w:p>
    <w:p w14:paraId="459ACA80" w14:textId="747C97BB" w:rsidR="00FB1D4D" w:rsidRPr="009445FD" w:rsidRDefault="0024745C" w:rsidP="00FB1D4D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>Section IV</w:t>
      </w:r>
      <w:r w:rsidR="00FB1D4D" w:rsidRPr="009445FD">
        <w:rPr>
          <w:rFonts w:ascii="Times New Roman" w:hAnsi="Times New Roman" w:cs="Times New Roman"/>
          <w:sz w:val="24"/>
          <w:szCs w:val="24"/>
        </w:rPr>
        <w:t xml:space="preserve"> (</w:t>
      </w:r>
      <w:r w:rsidRPr="009445FD">
        <w:rPr>
          <w:rFonts w:ascii="Times New Roman" w:hAnsi="Times New Roman" w:cs="Times New Roman"/>
          <w:sz w:val="24"/>
          <w:szCs w:val="24"/>
        </w:rPr>
        <w:t>Applied project</w:t>
      </w:r>
      <w:r w:rsidR="00FB1D4D" w:rsidRPr="009445FD">
        <w:rPr>
          <w:rFonts w:ascii="Times New Roman" w:hAnsi="Times New Roman" w:cs="Times New Roman"/>
          <w:sz w:val="24"/>
          <w:szCs w:val="24"/>
        </w:rPr>
        <w:t>). No reviewer concerns.</w:t>
      </w:r>
    </w:p>
    <w:p w14:paraId="5485A974" w14:textId="57B0E6DB" w:rsidR="00FB1D4D" w:rsidRPr="009445FD" w:rsidRDefault="00FB1D4D" w:rsidP="00FB1D4D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>Section V (</w:t>
      </w:r>
      <w:r w:rsidR="0024745C" w:rsidRPr="009445FD">
        <w:rPr>
          <w:rFonts w:ascii="Times New Roman" w:hAnsi="Times New Roman" w:cs="Times New Roman"/>
          <w:sz w:val="24"/>
          <w:szCs w:val="24"/>
        </w:rPr>
        <w:t>Admission</w:t>
      </w:r>
      <w:r w:rsidRPr="009445FD">
        <w:rPr>
          <w:rFonts w:ascii="Times New Roman" w:hAnsi="Times New Roman" w:cs="Times New Roman"/>
          <w:sz w:val="24"/>
          <w:szCs w:val="24"/>
        </w:rPr>
        <w:t>). No reviewer concerns.</w:t>
      </w:r>
    </w:p>
    <w:p w14:paraId="32385452" w14:textId="0C90F37E" w:rsidR="00FB1D4D" w:rsidRPr="009445FD" w:rsidRDefault="00FB1D4D" w:rsidP="00FB1D4D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>Section V (</w:t>
      </w:r>
      <w:r w:rsidR="00B550C6" w:rsidRPr="009445F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9445FD">
        <w:rPr>
          <w:rFonts w:ascii="Times New Roman" w:hAnsi="Times New Roman" w:cs="Times New Roman"/>
          <w:sz w:val="24"/>
          <w:szCs w:val="24"/>
        </w:rPr>
        <w:t>Committees). No reviewer concerns.</w:t>
      </w:r>
    </w:p>
    <w:p w14:paraId="38953521" w14:textId="77777777" w:rsidR="0024745C" w:rsidRPr="009445FD" w:rsidRDefault="0024745C" w:rsidP="00616E86">
      <w:pPr>
        <w:rPr>
          <w:rFonts w:ascii="Times New Roman" w:hAnsi="Times New Roman" w:cs="Times New Roman"/>
          <w:sz w:val="24"/>
          <w:szCs w:val="24"/>
        </w:rPr>
      </w:pPr>
    </w:p>
    <w:p w14:paraId="4F23F719" w14:textId="7668229E" w:rsidR="0024745C" w:rsidRPr="009445FD" w:rsidRDefault="0024745C" w:rsidP="00616E86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 xml:space="preserve">Minor concern: Babu And Adrian reflect graduate school concerns that the title of “Certificate in Applied Social Science Research Methods” is too broad, while </w:t>
      </w:r>
      <w:r w:rsidR="009445FD" w:rsidRPr="009445FD">
        <w:rPr>
          <w:rFonts w:ascii="Times New Roman" w:hAnsi="Times New Roman" w:cs="Times New Roman"/>
          <w:sz w:val="24"/>
          <w:szCs w:val="24"/>
        </w:rPr>
        <w:t xml:space="preserve">one core course (EDPSYCH 508 Educational Statistics) and two electives (EDPSYCH 508 509 and EDPSYCH 508 569) are specific </w:t>
      </w:r>
      <w:r w:rsidR="00067640">
        <w:rPr>
          <w:rFonts w:ascii="Times New Roman" w:hAnsi="Times New Roman" w:cs="Times New Roman"/>
          <w:sz w:val="24"/>
          <w:szCs w:val="24"/>
        </w:rPr>
        <w:t xml:space="preserve">to </w:t>
      </w:r>
      <w:r w:rsidR="009445FD" w:rsidRPr="009445FD">
        <w:rPr>
          <w:rFonts w:ascii="Times New Roman" w:hAnsi="Times New Roman" w:cs="Times New Roman"/>
          <w:sz w:val="24"/>
          <w:szCs w:val="24"/>
        </w:rPr>
        <w:t>Education, at least in their title.</w:t>
      </w:r>
    </w:p>
    <w:p w14:paraId="31CB5831" w14:textId="77777777" w:rsidR="0024745C" w:rsidRPr="009445FD" w:rsidRDefault="0024745C" w:rsidP="00616E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5404D2" w14:textId="7E887075" w:rsidR="007D48CC" w:rsidRPr="009445FD" w:rsidRDefault="007D48CC" w:rsidP="00616E86">
      <w:pPr>
        <w:rPr>
          <w:rFonts w:ascii="Times New Roman" w:hAnsi="Times New Roman" w:cs="Times New Roman"/>
          <w:sz w:val="24"/>
          <w:szCs w:val="24"/>
        </w:rPr>
      </w:pPr>
      <w:r w:rsidRPr="009445FD">
        <w:rPr>
          <w:rFonts w:ascii="Times New Roman" w:hAnsi="Times New Roman" w:cs="Times New Roman"/>
          <w:sz w:val="24"/>
          <w:szCs w:val="24"/>
        </w:rPr>
        <w:t xml:space="preserve">Summary:  </w:t>
      </w:r>
      <w:r w:rsidR="009445FD" w:rsidRPr="009445FD">
        <w:rPr>
          <w:rFonts w:ascii="Times New Roman" w:hAnsi="Times New Roman" w:cs="Times New Roman"/>
          <w:sz w:val="24"/>
          <w:szCs w:val="24"/>
        </w:rPr>
        <w:t xml:space="preserve">Babu and Adrian </w:t>
      </w:r>
      <w:r w:rsidR="005607DD" w:rsidRPr="009445FD">
        <w:rPr>
          <w:rFonts w:ascii="Times New Roman" w:hAnsi="Times New Roman" w:cs="Times New Roman"/>
          <w:sz w:val="24"/>
          <w:szCs w:val="24"/>
        </w:rPr>
        <w:t xml:space="preserve">have reviewed the </w:t>
      </w:r>
      <w:r w:rsidR="009445FD" w:rsidRPr="009445FD">
        <w:rPr>
          <w:rFonts w:ascii="Times New Roman" w:hAnsi="Times New Roman" w:cs="Times New Roman"/>
          <w:sz w:val="24"/>
          <w:szCs w:val="24"/>
        </w:rPr>
        <w:t>request for New Certificate in Applied Social Science Research Methods</w:t>
      </w:r>
      <w:r w:rsidR="005607DD" w:rsidRPr="009445FD">
        <w:rPr>
          <w:rFonts w:ascii="Times New Roman" w:hAnsi="Times New Roman" w:cs="Times New Roman"/>
          <w:sz w:val="24"/>
          <w:szCs w:val="24"/>
        </w:rPr>
        <w:t xml:space="preserve">. The </w:t>
      </w:r>
      <w:r w:rsidR="009445FD" w:rsidRPr="009445FD">
        <w:rPr>
          <w:rFonts w:ascii="Times New Roman" w:hAnsi="Times New Roman" w:cs="Times New Roman"/>
          <w:sz w:val="24"/>
          <w:szCs w:val="24"/>
        </w:rPr>
        <w:t xml:space="preserve">certificate request </w:t>
      </w:r>
      <w:r w:rsidR="005607DD" w:rsidRPr="009445FD">
        <w:rPr>
          <w:rFonts w:ascii="Times New Roman" w:hAnsi="Times New Roman" w:cs="Times New Roman"/>
          <w:sz w:val="24"/>
          <w:szCs w:val="24"/>
        </w:rPr>
        <w:t>follow</w:t>
      </w:r>
      <w:r w:rsidR="009445FD" w:rsidRPr="009445FD">
        <w:rPr>
          <w:rFonts w:ascii="Times New Roman" w:hAnsi="Times New Roman" w:cs="Times New Roman"/>
          <w:sz w:val="24"/>
          <w:szCs w:val="24"/>
        </w:rPr>
        <w:t>s</w:t>
      </w:r>
      <w:r w:rsidR="005607DD" w:rsidRPr="009445FD">
        <w:rPr>
          <w:rFonts w:ascii="Times New Roman" w:hAnsi="Times New Roman" w:cs="Times New Roman"/>
          <w:sz w:val="24"/>
          <w:szCs w:val="24"/>
        </w:rPr>
        <w:t xml:space="preserve"> the </w:t>
      </w:r>
      <w:r w:rsidR="009445FD" w:rsidRPr="009445FD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5607DD" w:rsidRPr="009445FD">
        <w:rPr>
          <w:rFonts w:ascii="Times New Roman" w:hAnsi="Times New Roman" w:cs="Times New Roman"/>
          <w:sz w:val="24"/>
          <w:szCs w:val="24"/>
        </w:rPr>
        <w:t>provided to the Graduate Studies Committee</w:t>
      </w:r>
      <w:r w:rsidR="009445FD" w:rsidRPr="009445FD">
        <w:rPr>
          <w:rFonts w:ascii="Times New Roman" w:hAnsi="Times New Roman" w:cs="Times New Roman"/>
          <w:sz w:val="24"/>
          <w:szCs w:val="24"/>
        </w:rPr>
        <w:t xml:space="preserve"> to evaluate graduate certificates</w:t>
      </w:r>
      <w:r w:rsidR="005607DD" w:rsidRPr="009445FD">
        <w:rPr>
          <w:rFonts w:ascii="Times New Roman" w:hAnsi="Times New Roman" w:cs="Times New Roman"/>
          <w:sz w:val="24"/>
          <w:szCs w:val="24"/>
        </w:rPr>
        <w:t xml:space="preserve">. </w:t>
      </w:r>
      <w:r w:rsidR="00447542" w:rsidRPr="009445FD">
        <w:rPr>
          <w:rFonts w:ascii="Times New Roman" w:hAnsi="Times New Roman" w:cs="Times New Roman"/>
          <w:b/>
          <w:sz w:val="24"/>
          <w:szCs w:val="24"/>
        </w:rPr>
        <w:t xml:space="preserve">We move to approve the </w:t>
      </w:r>
      <w:r w:rsidR="009445FD" w:rsidRPr="009445FD">
        <w:rPr>
          <w:rFonts w:ascii="Times New Roman" w:hAnsi="Times New Roman" w:cs="Times New Roman"/>
          <w:b/>
          <w:sz w:val="24"/>
          <w:szCs w:val="24"/>
        </w:rPr>
        <w:t xml:space="preserve">New Certificate in Applied Social Science Research Methods </w:t>
      </w:r>
      <w:r w:rsidR="00447542" w:rsidRPr="009445FD">
        <w:rPr>
          <w:rFonts w:ascii="Times New Roman" w:hAnsi="Times New Roman" w:cs="Times New Roman"/>
          <w:b/>
          <w:sz w:val="24"/>
          <w:szCs w:val="24"/>
        </w:rPr>
        <w:t>as presented to the committee.</w:t>
      </w:r>
    </w:p>
    <w:sectPr w:rsidR="007D48CC" w:rsidRPr="009445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B4348" w14:textId="77777777" w:rsidR="00EF561C" w:rsidRDefault="00EF561C" w:rsidP="00453DE0">
      <w:pPr>
        <w:spacing w:after="0" w:line="240" w:lineRule="auto"/>
      </w:pPr>
      <w:r>
        <w:separator/>
      </w:r>
    </w:p>
  </w:endnote>
  <w:endnote w:type="continuationSeparator" w:id="0">
    <w:p w14:paraId="06693893" w14:textId="77777777" w:rsidR="00EF561C" w:rsidRDefault="00EF561C" w:rsidP="0045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2440" w14:textId="77777777" w:rsidR="00EF561C" w:rsidRDefault="00EF561C" w:rsidP="00453DE0">
      <w:pPr>
        <w:spacing w:after="0" w:line="240" w:lineRule="auto"/>
      </w:pPr>
      <w:r>
        <w:separator/>
      </w:r>
    </w:p>
  </w:footnote>
  <w:footnote w:type="continuationSeparator" w:id="0">
    <w:p w14:paraId="4D9B6FAB" w14:textId="77777777" w:rsidR="00EF561C" w:rsidRDefault="00EF561C" w:rsidP="0045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86" w:type="dxa"/>
      <w:tblLook w:val="04A0" w:firstRow="1" w:lastRow="0" w:firstColumn="1" w:lastColumn="0" w:noHBand="0" w:noVBand="1"/>
    </w:tblPr>
    <w:tblGrid>
      <w:gridCol w:w="2098"/>
      <w:gridCol w:w="2776"/>
      <w:gridCol w:w="2352"/>
      <w:gridCol w:w="2360"/>
    </w:tblGrid>
    <w:tr w:rsidR="00453DE0" w14:paraId="4DDE7E99" w14:textId="77777777" w:rsidTr="00AC58EB">
      <w:tc>
        <w:tcPr>
          <w:tcW w:w="2098" w:type="dxa"/>
          <w:shd w:val="clear" w:color="auto" w:fill="D9D9D9" w:themeFill="background1" w:themeFillShade="D9"/>
        </w:tcPr>
        <w:p w14:paraId="3245FD6C" w14:textId="302417F0" w:rsidR="00453DE0" w:rsidRDefault="0024745C" w:rsidP="00453DE0">
          <w:pPr>
            <w:pStyle w:val="Header"/>
          </w:pPr>
          <w:r>
            <w:t>Certificate</w:t>
          </w:r>
          <w:r w:rsidR="00453DE0">
            <w:t>:</w:t>
          </w:r>
        </w:p>
      </w:tc>
      <w:tc>
        <w:tcPr>
          <w:tcW w:w="2776" w:type="dxa"/>
        </w:tcPr>
        <w:p w14:paraId="4217F838" w14:textId="5E21D476" w:rsidR="00453DE0" w:rsidRPr="00B550C6" w:rsidRDefault="0024745C" w:rsidP="00453DE0">
          <w:pPr>
            <w:pStyle w:val="Header"/>
          </w:pPr>
          <w:r w:rsidRPr="0024745C">
            <w:rPr>
              <w:rFonts w:ascii="Times New Roman" w:hAnsi="Times New Roman" w:cs="Times New Roman"/>
            </w:rPr>
            <w:t>Department of Educational Leadership, Sports Studies, Educational/ Counseling Psychology: New Graduate Certificate ( WSU Pullman) in Applied Social Science Research Methods</w:t>
          </w:r>
        </w:p>
      </w:tc>
      <w:tc>
        <w:tcPr>
          <w:tcW w:w="2352" w:type="dxa"/>
          <w:shd w:val="clear" w:color="auto" w:fill="D9D9D9" w:themeFill="background1" w:themeFillShade="D9"/>
        </w:tcPr>
        <w:p w14:paraId="2C9A49F9" w14:textId="77777777" w:rsidR="00453DE0" w:rsidRDefault="00453DE0" w:rsidP="00453DE0">
          <w:pPr>
            <w:pStyle w:val="Header"/>
          </w:pPr>
          <w:r>
            <w:t>Contact:</w:t>
          </w:r>
        </w:p>
      </w:tc>
      <w:tc>
        <w:tcPr>
          <w:tcW w:w="2360" w:type="dxa"/>
        </w:tcPr>
        <w:p w14:paraId="36148FD4" w14:textId="52869999" w:rsidR="00453DE0" w:rsidRDefault="0024745C" w:rsidP="00453DE0">
          <w:pPr>
            <w:pStyle w:val="Header"/>
          </w:pPr>
          <w:r>
            <w:t>frenchb@wsu.edu</w:t>
          </w:r>
        </w:p>
      </w:tc>
    </w:tr>
    <w:tr w:rsidR="00453DE0" w14:paraId="76B6A5CB" w14:textId="77777777" w:rsidTr="00AC58EB">
      <w:tc>
        <w:tcPr>
          <w:tcW w:w="2098" w:type="dxa"/>
          <w:shd w:val="clear" w:color="auto" w:fill="D9D9D9" w:themeFill="background1" w:themeFillShade="D9"/>
        </w:tcPr>
        <w:p w14:paraId="6BAB9177" w14:textId="1F55BF73" w:rsidR="00453DE0" w:rsidRDefault="00453DE0" w:rsidP="00453DE0">
          <w:pPr>
            <w:pStyle w:val="Header"/>
          </w:pPr>
          <w:r>
            <w:t>Reviewer</w:t>
          </w:r>
          <w:r w:rsidR="0024745C">
            <w:t>s</w:t>
          </w:r>
          <w:r>
            <w:t>:</w:t>
          </w:r>
        </w:p>
      </w:tc>
      <w:tc>
        <w:tcPr>
          <w:tcW w:w="2776" w:type="dxa"/>
        </w:tcPr>
        <w:p w14:paraId="2FF872ED" w14:textId="151087C1" w:rsidR="00453DE0" w:rsidRPr="00B550C6" w:rsidRDefault="0024745C" w:rsidP="00FB1D4D">
          <w:pPr>
            <w:pStyle w:val="Header"/>
          </w:pPr>
          <w:r w:rsidRPr="0024745C">
            <w:rPr>
              <w:rFonts w:ascii="Times New Roman" w:hAnsi="Times New Roman" w:cs="Times New Roman"/>
            </w:rPr>
            <w:t>John Mariadoss, Adrian</w:t>
          </w:r>
        </w:p>
      </w:tc>
      <w:tc>
        <w:tcPr>
          <w:tcW w:w="2352" w:type="dxa"/>
          <w:shd w:val="clear" w:color="auto" w:fill="D9D9D9" w:themeFill="background1" w:themeFillShade="D9"/>
        </w:tcPr>
        <w:p w14:paraId="695DA8C4" w14:textId="77777777" w:rsidR="00453DE0" w:rsidRDefault="00453DE0" w:rsidP="00453DE0">
          <w:pPr>
            <w:pStyle w:val="Header"/>
          </w:pPr>
          <w:r>
            <w:t>Review Date:</w:t>
          </w:r>
        </w:p>
      </w:tc>
      <w:tc>
        <w:tcPr>
          <w:tcW w:w="2360" w:type="dxa"/>
        </w:tcPr>
        <w:p w14:paraId="492049A9" w14:textId="599FF9A0" w:rsidR="00453DE0" w:rsidRDefault="00FB1D4D" w:rsidP="00B550C6">
          <w:pPr>
            <w:pStyle w:val="Header"/>
          </w:pPr>
          <w:r>
            <w:t>2/</w:t>
          </w:r>
          <w:r w:rsidR="00B550C6">
            <w:t>17</w:t>
          </w:r>
          <w:r>
            <w:t>/2015</w:t>
          </w:r>
        </w:p>
      </w:tc>
    </w:tr>
  </w:tbl>
  <w:p w14:paraId="58034EF0" w14:textId="77777777" w:rsidR="00453DE0" w:rsidRDefault="00453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113"/>
    <w:multiLevelType w:val="hybridMultilevel"/>
    <w:tmpl w:val="9BA4511A"/>
    <w:lvl w:ilvl="0" w:tplc="D7F8E29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112E724C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0CDC"/>
    <w:multiLevelType w:val="hybridMultilevel"/>
    <w:tmpl w:val="D2848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78DC"/>
    <w:multiLevelType w:val="hybridMultilevel"/>
    <w:tmpl w:val="B9BE61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5826C1"/>
    <w:multiLevelType w:val="hybridMultilevel"/>
    <w:tmpl w:val="0B9CC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F8"/>
    <w:rsid w:val="00067640"/>
    <w:rsid w:val="000A08FE"/>
    <w:rsid w:val="0014047D"/>
    <w:rsid w:val="001D6C12"/>
    <w:rsid w:val="0024745C"/>
    <w:rsid w:val="0027041D"/>
    <w:rsid w:val="00282245"/>
    <w:rsid w:val="002E4AD5"/>
    <w:rsid w:val="002F70E7"/>
    <w:rsid w:val="00314DBF"/>
    <w:rsid w:val="00332C5D"/>
    <w:rsid w:val="0034145F"/>
    <w:rsid w:val="00371705"/>
    <w:rsid w:val="003B1C3E"/>
    <w:rsid w:val="003D5A35"/>
    <w:rsid w:val="00447542"/>
    <w:rsid w:val="00453DE0"/>
    <w:rsid w:val="004D0E3C"/>
    <w:rsid w:val="004E22F8"/>
    <w:rsid w:val="005607DD"/>
    <w:rsid w:val="00575F01"/>
    <w:rsid w:val="00615676"/>
    <w:rsid w:val="00616E86"/>
    <w:rsid w:val="006A29A2"/>
    <w:rsid w:val="00704551"/>
    <w:rsid w:val="00710499"/>
    <w:rsid w:val="00756574"/>
    <w:rsid w:val="007D48CC"/>
    <w:rsid w:val="00830AA1"/>
    <w:rsid w:val="008C585A"/>
    <w:rsid w:val="009445FD"/>
    <w:rsid w:val="009E2354"/>
    <w:rsid w:val="00AD3589"/>
    <w:rsid w:val="00B550C6"/>
    <w:rsid w:val="00B575F5"/>
    <w:rsid w:val="00B734D3"/>
    <w:rsid w:val="00B9398F"/>
    <w:rsid w:val="00B96FBD"/>
    <w:rsid w:val="00BA6C55"/>
    <w:rsid w:val="00CB28F7"/>
    <w:rsid w:val="00D06A40"/>
    <w:rsid w:val="00D475B9"/>
    <w:rsid w:val="00D75DD5"/>
    <w:rsid w:val="00DA3511"/>
    <w:rsid w:val="00DE6B60"/>
    <w:rsid w:val="00ED6DAB"/>
    <w:rsid w:val="00EF561C"/>
    <w:rsid w:val="00F06001"/>
    <w:rsid w:val="00F90D12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A428"/>
  <w15:docId w15:val="{01C1FCF4-789B-41E8-B4CF-9C68885E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E0"/>
  </w:style>
  <w:style w:type="paragraph" w:styleId="Footer">
    <w:name w:val="footer"/>
    <w:basedOn w:val="Normal"/>
    <w:link w:val="FooterChar"/>
    <w:uiPriority w:val="99"/>
    <w:unhideWhenUsed/>
    <w:rsid w:val="0045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E0"/>
  </w:style>
  <w:style w:type="table" w:styleId="TableGrid">
    <w:name w:val="Table Grid"/>
    <w:basedOn w:val="TableNormal"/>
    <w:uiPriority w:val="59"/>
    <w:rsid w:val="00453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John Mariadoss, Babu</cp:lastModifiedBy>
  <cp:revision>3</cp:revision>
  <dcterms:created xsi:type="dcterms:W3CDTF">2015-02-17T21:07:00Z</dcterms:created>
  <dcterms:modified xsi:type="dcterms:W3CDTF">2015-02-17T22:30:00Z</dcterms:modified>
</cp:coreProperties>
</file>